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7B039" w14:textId="2F0B177C" w:rsidR="008868FA" w:rsidRDefault="0034781C" w:rsidP="00A45F9E">
      <w:pPr>
        <w:pStyle w:val="Titre1"/>
        <w:ind w:left="68"/>
        <w:rPr>
          <w:color w:val="FFFFFF"/>
          <w:sz w:val="18"/>
          <w:highlight w:val="darkCyan"/>
        </w:rPr>
      </w:pPr>
      <w:r w:rsidRPr="00EF3750">
        <w:rPr>
          <w:rFonts w:ascii="Marianne" w:hAnsi="Marianne"/>
          <w:noProof/>
          <w:sz w:val="16"/>
          <w:szCs w:val="16"/>
          <w:lang w:eastAsia="fr-FR"/>
        </w:rPr>
        <w:drawing>
          <wp:anchor distT="0" distB="0" distL="114300" distR="114300" simplePos="0" relativeHeight="251660288" behindDoc="1" locked="0" layoutInCell="1" allowOverlap="1" wp14:anchorId="3CC5A064" wp14:editId="137CBD39">
            <wp:simplePos x="0" y="0"/>
            <wp:positionH relativeFrom="column">
              <wp:posOffset>33655</wp:posOffset>
            </wp:positionH>
            <wp:positionV relativeFrom="paragraph">
              <wp:posOffset>-509270</wp:posOffset>
            </wp:positionV>
            <wp:extent cx="1301115" cy="1198880"/>
            <wp:effectExtent l="0" t="0" r="0" b="1270"/>
            <wp:wrapNone/>
            <wp:docPr id="6" name="Image 6" descr="A:\09-modele_logo_annuaires\02-logo\03-prefectures_sd\occitanie\pref_region_occitanie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9-modele_logo_annuaires\02-logo\03-prefectures_sd\occitanie\pref_region_occitanie_rv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1115" cy="1198880"/>
                    </a:xfrm>
                    <a:prstGeom prst="rect">
                      <a:avLst/>
                    </a:prstGeom>
                    <a:noFill/>
                    <a:ln>
                      <a:noFill/>
                    </a:ln>
                  </pic:spPr>
                </pic:pic>
              </a:graphicData>
            </a:graphic>
          </wp:anchor>
        </w:drawing>
      </w:r>
      <w:r w:rsidR="00EE2B30" w:rsidRPr="00675BD0">
        <w:rPr>
          <w:rFonts w:ascii="Marianne" w:hAnsi="Marianne"/>
          <w:noProof/>
          <w:sz w:val="18"/>
          <w:szCs w:val="18"/>
          <w:lang w:eastAsia="fr-FR"/>
        </w:rPr>
        <w:drawing>
          <wp:anchor distT="0" distB="0" distL="114300" distR="114300" simplePos="0" relativeHeight="251659264" behindDoc="1" locked="0" layoutInCell="1" allowOverlap="1" wp14:anchorId="352FA0C2" wp14:editId="574BCEE4">
            <wp:simplePos x="0" y="0"/>
            <wp:positionH relativeFrom="column">
              <wp:posOffset>4365625</wp:posOffset>
            </wp:positionH>
            <wp:positionV relativeFrom="page">
              <wp:posOffset>404495</wp:posOffset>
            </wp:positionV>
            <wp:extent cx="1626870" cy="1259840"/>
            <wp:effectExtent l="0" t="0" r="0" b="0"/>
            <wp:wrapNone/>
            <wp:docPr id="3" name="Imag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FranceNationVerte_Logo_RVB-1_medium.png"/>
                    <pic:cNvPicPr>
                      <a:picLocks noChangeAspect="1"/>
                    </pic:cNvPicPr>
                  </pic:nvPicPr>
                  <pic:blipFill>
                    <a:blip r:embed="rId8"/>
                    <a:stretch/>
                  </pic:blipFill>
                  <pic:spPr bwMode="auto">
                    <a:xfrm>
                      <a:off x="0" y="0"/>
                      <a:ext cx="1626870" cy="1259840"/>
                    </a:xfrm>
                    <a:prstGeom prst="rect">
                      <a:avLst/>
                    </a:prstGeom>
                  </pic:spPr>
                </pic:pic>
              </a:graphicData>
            </a:graphic>
          </wp:anchor>
        </w:drawing>
      </w:r>
    </w:p>
    <w:p w14:paraId="4B1595AF" w14:textId="77777777" w:rsidR="0034781C" w:rsidRDefault="0034781C" w:rsidP="0089456C">
      <w:pPr>
        <w:pStyle w:val="Titre1"/>
        <w:ind w:left="68"/>
        <w:jc w:val="center"/>
        <w:rPr>
          <w:color w:val="008080"/>
          <w:sz w:val="22"/>
        </w:rPr>
      </w:pPr>
    </w:p>
    <w:p w14:paraId="54F3A295" w14:textId="77777777" w:rsidR="0034781C" w:rsidRDefault="0034781C" w:rsidP="0089456C">
      <w:pPr>
        <w:pStyle w:val="Titre1"/>
        <w:ind w:left="68"/>
        <w:jc w:val="center"/>
        <w:rPr>
          <w:color w:val="008080"/>
          <w:sz w:val="22"/>
        </w:rPr>
      </w:pPr>
    </w:p>
    <w:p w14:paraId="5D3C1320" w14:textId="64B697A0" w:rsidR="0034781C" w:rsidRDefault="0034781C" w:rsidP="0089456C">
      <w:pPr>
        <w:pStyle w:val="Titre1"/>
        <w:ind w:left="68"/>
        <w:jc w:val="center"/>
        <w:rPr>
          <w:color w:val="008080"/>
          <w:sz w:val="22"/>
        </w:rPr>
      </w:pPr>
    </w:p>
    <w:p w14:paraId="4BE3CFA2" w14:textId="77777777" w:rsidR="0034781C" w:rsidRDefault="0034781C" w:rsidP="0089456C">
      <w:pPr>
        <w:pStyle w:val="Titre1"/>
        <w:ind w:left="68"/>
        <w:jc w:val="center"/>
        <w:rPr>
          <w:color w:val="008080"/>
          <w:sz w:val="22"/>
        </w:rPr>
      </w:pPr>
    </w:p>
    <w:p w14:paraId="3F94EE43" w14:textId="0B9E3DDD" w:rsidR="009E277A" w:rsidRDefault="009E277A" w:rsidP="0089456C">
      <w:pPr>
        <w:pStyle w:val="Titre1"/>
        <w:ind w:left="68"/>
        <w:jc w:val="center"/>
        <w:rPr>
          <w:color w:val="008080"/>
          <w:sz w:val="22"/>
        </w:rPr>
      </w:pPr>
      <w:r>
        <w:rPr>
          <w:color w:val="008080"/>
          <w:sz w:val="22"/>
        </w:rPr>
        <w:t>AAP Gestion et valorisation de la Haie Occitanie 2025</w:t>
      </w:r>
    </w:p>
    <w:p w14:paraId="66102F49" w14:textId="21C48275" w:rsidR="009E277A" w:rsidRDefault="00A45F9E" w:rsidP="0089456C">
      <w:pPr>
        <w:pStyle w:val="Titre1"/>
        <w:ind w:left="68"/>
        <w:jc w:val="center"/>
        <w:rPr>
          <w:color w:val="008080"/>
          <w:sz w:val="22"/>
        </w:rPr>
      </w:pPr>
      <w:r>
        <w:rPr>
          <w:color w:val="008080"/>
          <w:sz w:val="22"/>
        </w:rPr>
        <w:t xml:space="preserve">Attestation </w:t>
      </w:r>
      <w:r w:rsidR="009E277A">
        <w:rPr>
          <w:color w:val="008080"/>
          <w:sz w:val="22"/>
        </w:rPr>
        <w:t xml:space="preserve">de santé </w:t>
      </w:r>
      <w:r>
        <w:rPr>
          <w:color w:val="008080"/>
          <w:sz w:val="22"/>
        </w:rPr>
        <w:t>financière</w:t>
      </w:r>
    </w:p>
    <w:p w14:paraId="3151FB85" w14:textId="77777777" w:rsidR="00EE2B30" w:rsidRDefault="0034781C" w:rsidP="009E277A">
      <w:pPr>
        <w:pStyle w:val="Titre1"/>
        <w:ind w:left="68"/>
        <w:jc w:val="center"/>
        <w:rPr>
          <w:color w:val="008080"/>
          <w:sz w:val="22"/>
        </w:rPr>
      </w:pPr>
      <w:r>
        <w:rPr>
          <w:color w:val="008080"/>
          <w:sz w:val="22"/>
        </w:rPr>
        <w:pict w14:anchorId="55E027A7">
          <v:rect id="_x0000_i1029" style="width:0;height:1.5pt" o:hralign="center" o:hrstd="t" o:hr="t" fillcolor="#a0a0a0" stroked="f"/>
        </w:pict>
      </w:r>
    </w:p>
    <w:p w14:paraId="3B43B8B6" w14:textId="1A408211" w:rsidR="00A8261A" w:rsidRDefault="00A8261A" w:rsidP="0089456C">
      <w:pPr>
        <w:spacing w:line="276" w:lineRule="auto"/>
        <w:jc w:val="both"/>
        <w:rPr>
          <w:rFonts w:ascii="Marianne" w:hAnsi="Marianne" w:cstheme="majorHAnsi"/>
          <w:i/>
          <w:sz w:val="18"/>
          <w:szCs w:val="18"/>
        </w:rPr>
      </w:pPr>
      <w:r w:rsidRPr="00A8261A">
        <w:rPr>
          <w:rFonts w:ascii="Marianne" w:hAnsi="Marianne" w:cstheme="majorHAnsi"/>
          <w:i/>
          <w:sz w:val="18"/>
          <w:szCs w:val="18"/>
        </w:rPr>
        <w:t>Sont exclues du bénéfice des régimes cités dans l’</w:t>
      </w:r>
      <w:r w:rsidR="009E277A">
        <w:rPr>
          <w:rFonts w:ascii="Marianne" w:hAnsi="Marianne" w:cstheme="majorHAnsi"/>
          <w:i/>
          <w:sz w:val="18"/>
          <w:szCs w:val="18"/>
        </w:rPr>
        <w:t>a</w:t>
      </w:r>
      <w:r w:rsidRPr="00A8261A">
        <w:rPr>
          <w:rFonts w:ascii="Marianne" w:hAnsi="Marianne" w:cstheme="majorHAnsi"/>
          <w:i/>
          <w:sz w:val="18"/>
          <w:szCs w:val="18"/>
        </w:rPr>
        <w:t xml:space="preserve">ppel à </w:t>
      </w:r>
      <w:r w:rsidR="009E277A">
        <w:rPr>
          <w:rFonts w:ascii="Marianne" w:hAnsi="Marianne" w:cstheme="majorHAnsi"/>
          <w:i/>
          <w:sz w:val="18"/>
          <w:szCs w:val="18"/>
        </w:rPr>
        <w:t>p</w:t>
      </w:r>
      <w:r w:rsidRPr="00A8261A">
        <w:rPr>
          <w:rFonts w:ascii="Marianne" w:hAnsi="Marianne" w:cstheme="majorHAnsi"/>
          <w:i/>
          <w:sz w:val="18"/>
          <w:szCs w:val="18"/>
        </w:rPr>
        <w:t xml:space="preserve">rojet </w:t>
      </w:r>
      <w:r w:rsidR="009E277A">
        <w:rPr>
          <w:rFonts w:ascii="Marianne" w:hAnsi="Marianne" w:cstheme="majorHAnsi"/>
          <w:i/>
          <w:sz w:val="18"/>
          <w:szCs w:val="18"/>
        </w:rPr>
        <w:t xml:space="preserve">Gestion et valorisation durable </w:t>
      </w:r>
      <w:r w:rsidRPr="00A8261A">
        <w:rPr>
          <w:rFonts w:ascii="Marianne" w:hAnsi="Marianne" w:cstheme="majorHAnsi"/>
          <w:i/>
          <w:sz w:val="18"/>
          <w:szCs w:val="18"/>
        </w:rPr>
        <w:t>de la Hai</w:t>
      </w:r>
      <w:r w:rsidR="00F13A24">
        <w:rPr>
          <w:rFonts w:ascii="Marianne" w:hAnsi="Marianne" w:cstheme="majorHAnsi"/>
          <w:i/>
          <w:sz w:val="18"/>
          <w:szCs w:val="18"/>
        </w:rPr>
        <w:t>e</w:t>
      </w:r>
      <w:r w:rsidR="009E277A">
        <w:rPr>
          <w:rFonts w:ascii="Marianne" w:hAnsi="Marianne" w:cstheme="majorHAnsi"/>
          <w:i/>
          <w:sz w:val="18"/>
          <w:szCs w:val="18"/>
        </w:rPr>
        <w:t xml:space="preserve"> Occitanie 2025</w:t>
      </w:r>
      <w:r w:rsidRPr="00A8261A">
        <w:rPr>
          <w:rFonts w:ascii="Marianne" w:hAnsi="Marianne" w:cstheme="majorHAnsi"/>
          <w:i/>
          <w:sz w:val="18"/>
          <w:szCs w:val="18"/>
        </w:rPr>
        <w:t>, les entreprises en difficulté au sens du point (63) des lignes directrices agricoles et forestières (LDAF) concernant les aides d’État dans les secteurs agricole et forestier et dans les zones rurales.</w:t>
      </w:r>
    </w:p>
    <w:p w14:paraId="0DD548F0" w14:textId="77777777" w:rsidR="0089456C" w:rsidRPr="0089456C" w:rsidRDefault="0089456C" w:rsidP="0089456C">
      <w:pPr>
        <w:spacing w:line="276" w:lineRule="auto"/>
        <w:jc w:val="both"/>
        <w:rPr>
          <w:rFonts w:ascii="Marianne" w:hAnsi="Marianne" w:cstheme="majorHAnsi"/>
          <w:i/>
          <w:sz w:val="18"/>
          <w:szCs w:val="18"/>
        </w:rPr>
      </w:pPr>
    </w:p>
    <w:p w14:paraId="3011ECA5" w14:textId="67A8603D" w:rsidR="006E0B65" w:rsidRPr="00675BD0" w:rsidRDefault="008114AF">
      <w:pPr>
        <w:rPr>
          <w:rFonts w:ascii="Marianne" w:hAnsi="Marianne"/>
          <w:sz w:val="18"/>
          <w:szCs w:val="18"/>
        </w:rPr>
      </w:pPr>
      <w:r w:rsidRPr="00675BD0">
        <w:rPr>
          <w:rFonts w:ascii="Marianne" w:hAnsi="Marianne"/>
          <w:sz w:val="18"/>
          <w:szCs w:val="18"/>
        </w:rPr>
        <w:t>Je soussigné (A) Madame, Monsieur : ………………………………………………………………………………………………………………</w:t>
      </w:r>
      <w:proofErr w:type="gramStart"/>
      <w:r w:rsidRPr="00675BD0">
        <w:rPr>
          <w:rFonts w:ascii="Marianne" w:hAnsi="Marianne"/>
          <w:sz w:val="18"/>
          <w:szCs w:val="18"/>
        </w:rPr>
        <w:t>……</w:t>
      </w:r>
      <w:r w:rsidR="00675BD0">
        <w:rPr>
          <w:rFonts w:ascii="Marianne" w:hAnsi="Marianne"/>
          <w:sz w:val="18"/>
          <w:szCs w:val="18"/>
        </w:rPr>
        <w:t>.</w:t>
      </w:r>
      <w:proofErr w:type="gramEnd"/>
      <w:r w:rsidRPr="00675BD0">
        <w:rPr>
          <w:rFonts w:ascii="Marianne" w:hAnsi="Marianne"/>
          <w:sz w:val="18"/>
          <w:szCs w:val="18"/>
        </w:rPr>
        <w:t>…..</w:t>
      </w:r>
    </w:p>
    <w:p w14:paraId="3AB03734" w14:textId="77777777" w:rsidR="008114AF" w:rsidRPr="00675BD0" w:rsidRDefault="008114AF">
      <w:pPr>
        <w:rPr>
          <w:rFonts w:ascii="Marianne" w:hAnsi="Marianne"/>
          <w:sz w:val="18"/>
          <w:szCs w:val="18"/>
        </w:rPr>
      </w:pPr>
      <w:r w:rsidRPr="00675BD0">
        <w:rPr>
          <w:rFonts w:ascii="Marianne" w:hAnsi="Marianne"/>
          <w:sz w:val="18"/>
          <w:szCs w:val="18"/>
        </w:rPr>
        <w:t>Né(e) le : ………</w:t>
      </w:r>
      <w:proofErr w:type="gramStart"/>
      <w:r w:rsidRPr="00675BD0">
        <w:rPr>
          <w:rFonts w:ascii="Marianne" w:hAnsi="Marianne"/>
          <w:sz w:val="18"/>
          <w:szCs w:val="18"/>
        </w:rPr>
        <w:t>…….</w:t>
      </w:r>
      <w:proofErr w:type="gramEnd"/>
      <w:r w:rsidRPr="00675BD0">
        <w:rPr>
          <w:rFonts w:ascii="Marianne" w:hAnsi="Marianne"/>
          <w:sz w:val="18"/>
          <w:szCs w:val="18"/>
        </w:rPr>
        <w:t>.…………………………</w:t>
      </w:r>
      <w:r w:rsidR="00675BD0">
        <w:rPr>
          <w:rFonts w:ascii="Marianne" w:hAnsi="Marianne"/>
          <w:sz w:val="18"/>
          <w:szCs w:val="18"/>
        </w:rPr>
        <w:t>….</w:t>
      </w:r>
      <w:r w:rsidRPr="00675BD0">
        <w:rPr>
          <w:rFonts w:ascii="Marianne" w:hAnsi="Marianne"/>
          <w:sz w:val="18"/>
          <w:szCs w:val="18"/>
        </w:rPr>
        <w:t>………….........................………………………………………………………………………………………...</w:t>
      </w:r>
    </w:p>
    <w:p w14:paraId="1542A7C0" w14:textId="77777777" w:rsidR="008114AF" w:rsidRPr="00675BD0" w:rsidRDefault="008114AF">
      <w:pPr>
        <w:rPr>
          <w:rFonts w:ascii="Marianne" w:hAnsi="Marianne"/>
          <w:sz w:val="18"/>
          <w:szCs w:val="18"/>
        </w:rPr>
      </w:pPr>
      <w:r w:rsidRPr="00675BD0">
        <w:rPr>
          <w:rFonts w:ascii="Marianne" w:hAnsi="Marianne"/>
          <w:sz w:val="18"/>
          <w:szCs w:val="18"/>
        </w:rPr>
        <w:t>A : ………</w:t>
      </w:r>
      <w:proofErr w:type="gramStart"/>
      <w:r w:rsidRPr="00675BD0">
        <w:rPr>
          <w:rFonts w:ascii="Marianne" w:hAnsi="Marianne"/>
          <w:sz w:val="18"/>
          <w:szCs w:val="18"/>
        </w:rPr>
        <w:t>…….</w:t>
      </w:r>
      <w:proofErr w:type="gramEnd"/>
      <w:r w:rsidRPr="00675BD0">
        <w:rPr>
          <w:rFonts w:ascii="Marianne" w:hAnsi="Marianne"/>
          <w:sz w:val="18"/>
          <w:szCs w:val="18"/>
        </w:rPr>
        <w:t>.………………………………………………….........................………………………………………………………………………………………</w:t>
      </w:r>
      <w:r w:rsidR="00675BD0">
        <w:rPr>
          <w:rFonts w:ascii="Marianne" w:hAnsi="Marianne"/>
          <w:sz w:val="18"/>
          <w:szCs w:val="18"/>
        </w:rPr>
        <w:t>…</w:t>
      </w:r>
      <w:r w:rsidRPr="00675BD0">
        <w:rPr>
          <w:rFonts w:ascii="Marianne" w:hAnsi="Marianne"/>
          <w:sz w:val="18"/>
          <w:szCs w:val="18"/>
        </w:rPr>
        <w:t>..</w:t>
      </w:r>
    </w:p>
    <w:p w14:paraId="392A2CC5" w14:textId="77777777" w:rsidR="008114AF" w:rsidRPr="00675BD0" w:rsidRDefault="008114AF">
      <w:pPr>
        <w:rPr>
          <w:rFonts w:ascii="Marianne" w:hAnsi="Marianne"/>
          <w:sz w:val="18"/>
          <w:szCs w:val="18"/>
        </w:rPr>
      </w:pPr>
      <w:r w:rsidRPr="00675BD0">
        <w:rPr>
          <w:rFonts w:ascii="Marianne" w:hAnsi="Marianne"/>
          <w:sz w:val="18"/>
          <w:szCs w:val="18"/>
        </w:rPr>
        <w:t>Demeurant à : ……</w:t>
      </w:r>
      <w:proofErr w:type="gramStart"/>
      <w:r w:rsidRPr="00675BD0">
        <w:rPr>
          <w:rFonts w:ascii="Marianne" w:hAnsi="Marianne"/>
          <w:sz w:val="18"/>
          <w:szCs w:val="18"/>
        </w:rPr>
        <w:t>…….</w:t>
      </w:r>
      <w:proofErr w:type="gramEnd"/>
      <w:r w:rsidRPr="00675BD0">
        <w:rPr>
          <w:rFonts w:ascii="Marianne" w:hAnsi="Marianne"/>
          <w:sz w:val="18"/>
          <w:szCs w:val="18"/>
        </w:rPr>
        <w:t>.……………………………………………………………</w:t>
      </w:r>
      <w:r w:rsidR="00675BD0">
        <w:rPr>
          <w:rFonts w:ascii="Marianne" w:hAnsi="Marianne"/>
          <w:sz w:val="18"/>
          <w:szCs w:val="18"/>
        </w:rPr>
        <w:t>…..</w:t>
      </w:r>
      <w:r w:rsidRPr="00675BD0">
        <w:rPr>
          <w:rFonts w:ascii="Marianne" w:hAnsi="Marianne"/>
          <w:sz w:val="18"/>
          <w:szCs w:val="18"/>
        </w:rPr>
        <w:t>..........………………………………………………………………..………</w:t>
      </w:r>
    </w:p>
    <w:p w14:paraId="22044800" w14:textId="77777777" w:rsidR="00675BD0" w:rsidRPr="00675BD0" w:rsidRDefault="00675BD0">
      <w:pPr>
        <w:rPr>
          <w:rFonts w:ascii="Marianne" w:hAnsi="Marianne"/>
          <w:sz w:val="18"/>
          <w:szCs w:val="18"/>
          <w:u w:val="single"/>
        </w:rPr>
      </w:pPr>
      <w:r w:rsidRPr="00675BD0">
        <w:rPr>
          <w:rFonts w:ascii="Marianne" w:hAnsi="Marianne"/>
          <w:sz w:val="18"/>
          <w:szCs w:val="18"/>
          <w:u w:val="single"/>
        </w:rPr>
        <w:t>Si représentant d’une personne morale :</w:t>
      </w:r>
    </w:p>
    <w:p w14:paraId="194AF7F4" w14:textId="77777777" w:rsidR="00675BD0" w:rsidRPr="00675BD0" w:rsidRDefault="00675BD0">
      <w:pPr>
        <w:rPr>
          <w:rFonts w:ascii="Marianne" w:hAnsi="Marianne"/>
          <w:sz w:val="18"/>
          <w:szCs w:val="18"/>
        </w:rPr>
      </w:pPr>
      <w:r w:rsidRPr="00675BD0">
        <w:rPr>
          <w:rFonts w:ascii="Marianne" w:hAnsi="Marianne"/>
          <w:sz w:val="18"/>
          <w:szCs w:val="18"/>
        </w:rPr>
        <w:t xml:space="preserve">Représentant de : </w:t>
      </w:r>
      <w:r>
        <w:rPr>
          <w:rFonts w:ascii="Marianne" w:hAnsi="Marianne"/>
          <w:sz w:val="18"/>
          <w:szCs w:val="18"/>
        </w:rPr>
        <w:t>……………………………………………………………………………………………………………………………………………………</w:t>
      </w:r>
      <w:proofErr w:type="gramStart"/>
      <w:r>
        <w:rPr>
          <w:rFonts w:ascii="Marianne" w:hAnsi="Marianne"/>
          <w:sz w:val="18"/>
          <w:szCs w:val="18"/>
        </w:rPr>
        <w:t>…….</w:t>
      </w:r>
      <w:proofErr w:type="gramEnd"/>
      <w:r>
        <w:rPr>
          <w:rFonts w:ascii="Marianne" w:hAnsi="Marianne"/>
          <w:sz w:val="18"/>
          <w:szCs w:val="18"/>
        </w:rPr>
        <w:t>.</w:t>
      </w:r>
    </w:p>
    <w:p w14:paraId="6C16F7D9" w14:textId="77777777" w:rsidR="00675BD0" w:rsidRPr="00675BD0" w:rsidRDefault="00675BD0" w:rsidP="00675BD0">
      <w:pPr>
        <w:rPr>
          <w:rFonts w:ascii="Marianne" w:hAnsi="Marianne"/>
          <w:sz w:val="14"/>
          <w:szCs w:val="18"/>
        </w:rPr>
      </w:pPr>
      <w:r w:rsidRPr="00675BD0">
        <w:rPr>
          <w:rFonts w:ascii="Marianne" w:hAnsi="Marianne"/>
          <w:sz w:val="14"/>
          <w:szCs w:val="18"/>
        </w:rPr>
        <w:t>Autre (préciser la fonction si vous n’êtes pas le représentant légal) : ……………………………………………………………………………………</w:t>
      </w:r>
      <w:r>
        <w:rPr>
          <w:rFonts w:ascii="Marianne" w:hAnsi="Marianne"/>
          <w:sz w:val="14"/>
          <w:szCs w:val="18"/>
        </w:rPr>
        <w:t>………………………</w:t>
      </w:r>
      <w:proofErr w:type="gramStart"/>
      <w:r>
        <w:rPr>
          <w:rFonts w:ascii="Marianne" w:hAnsi="Marianne"/>
          <w:sz w:val="14"/>
          <w:szCs w:val="18"/>
        </w:rPr>
        <w:t>…….</w:t>
      </w:r>
      <w:proofErr w:type="gramEnd"/>
      <w:r w:rsidRPr="00675BD0">
        <w:rPr>
          <w:rFonts w:ascii="Marianne" w:hAnsi="Marianne"/>
          <w:sz w:val="14"/>
          <w:szCs w:val="18"/>
        </w:rPr>
        <w:t>……</w:t>
      </w:r>
    </w:p>
    <w:p w14:paraId="482F201D" w14:textId="77777777" w:rsidR="00675BD0" w:rsidRPr="00675BD0" w:rsidRDefault="00675BD0">
      <w:pPr>
        <w:rPr>
          <w:rFonts w:ascii="Marianne" w:hAnsi="Marianne"/>
          <w:sz w:val="18"/>
          <w:szCs w:val="18"/>
        </w:rPr>
      </w:pPr>
      <w:r w:rsidRPr="00675BD0">
        <w:rPr>
          <w:rFonts w:ascii="Marianne" w:hAnsi="Marianne"/>
          <w:sz w:val="18"/>
          <w:szCs w:val="18"/>
        </w:rPr>
        <w:t xml:space="preserve">Ayant son siège à : </w:t>
      </w:r>
      <w:r>
        <w:rPr>
          <w:rFonts w:ascii="Marianne" w:hAnsi="Marianne"/>
          <w:sz w:val="18"/>
          <w:szCs w:val="18"/>
        </w:rPr>
        <w:t>………………………………………………………………………………………………………………………………………………</w:t>
      </w:r>
      <w:proofErr w:type="gramStart"/>
      <w:r>
        <w:rPr>
          <w:rFonts w:ascii="Marianne" w:hAnsi="Marianne"/>
          <w:sz w:val="18"/>
          <w:szCs w:val="18"/>
        </w:rPr>
        <w:t>…….</w:t>
      </w:r>
      <w:proofErr w:type="gramEnd"/>
      <w:r>
        <w:rPr>
          <w:rFonts w:ascii="Marianne" w:hAnsi="Marianne"/>
          <w:sz w:val="18"/>
          <w:szCs w:val="18"/>
        </w:rPr>
        <w:t>……</w:t>
      </w:r>
    </w:p>
    <w:p w14:paraId="4AB16F41" w14:textId="4129045C" w:rsidR="0089456C" w:rsidRPr="0089456C" w:rsidRDefault="00675BD0" w:rsidP="00A8261A">
      <w:pPr>
        <w:rPr>
          <w:rFonts w:ascii="Marianne" w:hAnsi="Marianne"/>
          <w:sz w:val="18"/>
          <w:szCs w:val="18"/>
        </w:rPr>
      </w:pPr>
      <w:r w:rsidRPr="00675BD0">
        <w:rPr>
          <w:rFonts w:ascii="Marianne" w:hAnsi="Marianne"/>
          <w:sz w:val="18"/>
          <w:szCs w:val="18"/>
        </w:rPr>
        <w:t>N° SIRET :</w:t>
      </w:r>
      <w:r>
        <w:rPr>
          <w:rFonts w:ascii="Marianne" w:hAnsi="Marianne"/>
          <w:sz w:val="18"/>
          <w:szCs w:val="18"/>
        </w:rPr>
        <w:t xml:space="preserve"> …………………………………………………………………………………………………………………………………………………………………………</w:t>
      </w:r>
    </w:p>
    <w:p w14:paraId="57C22363" w14:textId="771062F6" w:rsidR="00A8261A" w:rsidRDefault="00A8261A" w:rsidP="00A8261A">
      <w:r w:rsidRPr="00A8261A">
        <w:rPr>
          <w:b/>
        </w:rPr>
        <w:t>déclare et atteste sur l’honneur que mon entreprise n’est pas en difficulté</w:t>
      </w:r>
      <w:r>
        <w:rPr>
          <w:rStyle w:val="Appeldenotedefin"/>
        </w:rPr>
        <w:endnoteReference w:id="1"/>
      </w:r>
      <w:r>
        <w:t>.</w:t>
      </w:r>
    </w:p>
    <w:p w14:paraId="4DD4774A" w14:textId="77777777" w:rsidR="00A8261A" w:rsidRDefault="00A8261A" w:rsidP="00A8261A"/>
    <w:p w14:paraId="6AF1220E" w14:textId="77777777" w:rsidR="00A8261A" w:rsidRDefault="00A8261A" w:rsidP="00A8261A">
      <w:r>
        <w:t>Fait à :</w:t>
      </w:r>
      <w:r>
        <w:tab/>
      </w:r>
      <w:r>
        <w:tab/>
      </w:r>
      <w:r>
        <w:tab/>
      </w:r>
      <w:r>
        <w:tab/>
      </w:r>
      <w:r>
        <w:tab/>
      </w:r>
      <w:r>
        <w:tab/>
        <w:t>Signature :</w:t>
      </w:r>
    </w:p>
    <w:p w14:paraId="3FB45A90" w14:textId="14A0192E" w:rsidR="00605185" w:rsidRDefault="00A8261A" w:rsidP="00A8261A">
      <w:r>
        <w:t xml:space="preserve">Le : </w:t>
      </w:r>
    </w:p>
    <w:p w14:paraId="5CF2A59E" w14:textId="0B182EEA" w:rsidR="00EE2B30" w:rsidRDefault="00EE2B30" w:rsidP="00A8261A"/>
    <w:p w14:paraId="39CC8E6A" w14:textId="77805651" w:rsidR="0034781C" w:rsidRDefault="0034781C" w:rsidP="00A8261A"/>
    <w:p w14:paraId="1F43309B" w14:textId="77777777" w:rsidR="00EE2B30" w:rsidRDefault="00EE2B30" w:rsidP="00A8261A">
      <w:bookmarkStart w:id="0" w:name="_GoBack"/>
      <w:bookmarkEnd w:id="0"/>
    </w:p>
    <w:sectPr w:rsidR="00EE2B30" w:rsidSect="0034781C">
      <w:headerReference w:type="default" r:id="rId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2E3EB" w14:textId="77777777" w:rsidR="001E02B8" w:rsidRDefault="001E02B8" w:rsidP="008868FA">
      <w:pPr>
        <w:spacing w:after="0" w:line="240" w:lineRule="auto"/>
      </w:pPr>
      <w:r>
        <w:separator/>
      </w:r>
    </w:p>
  </w:endnote>
  <w:endnote w:type="continuationSeparator" w:id="0">
    <w:p w14:paraId="146DF1F0" w14:textId="77777777" w:rsidR="001E02B8" w:rsidRDefault="001E02B8" w:rsidP="008868FA">
      <w:pPr>
        <w:spacing w:after="0" w:line="240" w:lineRule="auto"/>
      </w:pPr>
      <w:r>
        <w:continuationSeparator/>
      </w:r>
    </w:p>
  </w:endnote>
  <w:endnote w:id="1">
    <w:p w14:paraId="6DC074BF" w14:textId="77777777" w:rsidR="00A8261A" w:rsidRPr="00A45F9E" w:rsidRDefault="00A8261A" w:rsidP="00A8261A">
      <w:pPr>
        <w:pStyle w:val="Notedefin"/>
        <w:rPr>
          <w:sz w:val="16"/>
          <w:szCs w:val="16"/>
        </w:rPr>
      </w:pPr>
      <w:r w:rsidRPr="00A45F9E">
        <w:rPr>
          <w:rStyle w:val="Appeldenotedefin"/>
          <w:sz w:val="16"/>
          <w:szCs w:val="16"/>
        </w:rPr>
        <w:endnoteRef/>
      </w:r>
      <w:r w:rsidRPr="00A45F9E">
        <w:rPr>
          <w:sz w:val="16"/>
          <w:szCs w:val="16"/>
        </w:rPr>
        <w:t xml:space="preserve"> C’est-à-dire les entreprises qui remplissent au moins une des conditions suivantes :</w:t>
      </w:r>
    </w:p>
    <w:p w14:paraId="0B4BA339" w14:textId="77777777" w:rsidR="00A8261A" w:rsidRPr="00A45F9E" w:rsidRDefault="00A8261A" w:rsidP="00A8261A">
      <w:pPr>
        <w:pStyle w:val="Notedefin"/>
        <w:numPr>
          <w:ilvl w:val="0"/>
          <w:numId w:val="2"/>
        </w:numPr>
        <w:rPr>
          <w:sz w:val="16"/>
          <w:szCs w:val="16"/>
        </w:rPr>
      </w:pPr>
      <w:r w:rsidRPr="00A45F9E">
        <w:rPr>
          <w:sz w:val="16"/>
          <w:szCs w:val="16"/>
        </w:rPr>
        <w:t>S’il s’agit d’une société à responsabilité limitée dont l’existence remonte à plus de trois ans, lorsque plus de la moitié de son capital social souscrit a disparu en raison des pertes accumulées. Tel est le cas lorsque la déduction des pertes accumulées des réserves (et de tous les autres éléments généralement considérés comme relevant des fonds propres de la société) conduit à un montant cumulé négatif qui excède la moitié du capital souscrit ;</w:t>
      </w:r>
    </w:p>
    <w:p w14:paraId="6FC18178" w14:textId="77777777" w:rsidR="00A8261A" w:rsidRPr="00A45F9E" w:rsidRDefault="00A8261A" w:rsidP="00A8261A">
      <w:pPr>
        <w:pStyle w:val="Notedefin"/>
        <w:numPr>
          <w:ilvl w:val="0"/>
          <w:numId w:val="2"/>
        </w:numPr>
        <w:rPr>
          <w:sz w:val="16"/>
          <w:szCs w:val="16"/>
        </w:rPr>
      </w:pPr>
      <w:r w:rsidRPr="00A45F9E">
        <w:rPr>
          <w:sz w:val="16"/>
          <w:szCs w:val="16"/>
        </w:rPr>
        <w:t>S’il s’agit d’une société comptant plus de trois années d’existence dont certains associés au moins ont une responsabilité illimitée pour les dettes de la société, lorsque plus de la moitié des fonds propres, tels qu’ils sont inscrits dans les comptes de la société, a disparu en raison des pertes accumulées ;</w:t>
      </w:r>
    </w:p>
    <w:p w14:paraId="6D90C889" w14:textId="77777777" w:rsidR="00A8261A" w:rsidRPr="00A45F9E" w:rsidRDefault="00A8261A" w:rsidP="00A8261A">
      <w:pPr>
        <w:pStyle w:val="Notedefin"/>
        <w:numPr>
          <w:ilvl w:val="0"/>
          <w:numId w:val="2"/>
        </w:numPr>
        <w:rPr>
          <w:sz w:val="16"/>
          <w:szCs w:val="16"/>
        </w:rPr>
      </w:pPr>
      <w:r w:rsidRPr="00A45F9E">
        <w:rPr>
          <w:sz w:val="16"/>
          <w:szCs w:val="16"/>
        </w:rPr>
        <w:t>Lorsque l’entreprise fait l’objet d’une procédure collective d’insolvabilité ou remplit, selon le droit national qui lui est applicable, les conditions de soumission à une procédure collective d’insolvabilité à la demande de ses créanciers ;</w:t>
      </w:r>
    </w:p>
    <w:p w14:paraId="666A17FE" w14:textId="77777777" w:rsidR="00A8261A" w:rsidRPr="00A45F9E" w:rsidRDefault="00A8261A" w:rsidP="00A8261A">
      <w:pPr>
        <w:pStyle w:val="Notedefin"/>
        <w:numPr>
          <w:ilvl w:val="0"/>
          <w:numId w:val="2"/>
        </w:numPr>
        <w:rPr>
          <w:sz w:val="16"/>
          <w:szCs w:val="16"/>
        </w:rPr>
      </w:pPr>
      <w:r w:rsidRPr="00A45F9E">
        <w:rPr>
          <w:sz w:val="16"/>
          <w:szCs w:val="16"/>
        </w:rPr>
        <w:t>Dans le cas d’une entreprise autre qu’une PME, lorsque depuis les deux exercices précédents :</w:t>
      </w:r>
    </w:p>
    <w:p w14:paraId="0F275E97" w14:textId="77777777" w:rsidR="00A8261A" w:rsidRPr="00A45F9E" w:rsidRDefault="00A8261A" w:rsidP="00A8261A">
      <w:pPr>
        <w:pStyle w:val="Notedefin"/>
        <w:numPr>
          <w:ilvl w:val="1"/>
          <w:numId w:val="2"/>
        </w:numPr>
        <w:rPr>
          <w:sz w:val="16"/>
          <w:szCs w:val="16"/>
        </w:rPr>
      </w:pPr>
      <w:r w:rsidRPr="00A45F9E">
        <w:rPr>
          <w:sz w:val="16"/>
          <w:szCs w:val="16"/>
        </w:rPr>
        <w:t>Le ratio emprunts/capitaux propres de l’entreprise est supérieur à 7,5 ; et</w:t>
      </w:r>
    </w:p>
    <w:p w14:paraId="74648F3C" w14:textId="77777777" w:rsidR="00A8261A" w:rsidRPr="00A45F9E" w:rsidRDefault="00A8261A" w:rsidP="00A8261A">
      <w:pPr>
        <w:pStyle w:val="Notedefin"/>
        <w:numPr>
          <w:ilvl w:val="1"/>
          <w:numId w:val="2"/>
        </w:numPr>
        <w:rPr>
          <w:sz w:val="16"/>
          <w:szCs w:val="16"/>
        </w:rPr>
      </w:pPr>
      <w:r w:rsidRPr="00A45F9E">
        <w:rPr>
          <w:sz w:val="16"/>
          <w:szCs w:val="16"/>
        </w:rPr>
        <w:t>Le ratio de couverture des intérêts de l’entreprise, calculé sur la base de l’EBITDA, est inférieur à 1,0.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47243" w14:textId="77777777" w:rsidR="001E02B8" w:rsidRDefault="001E02B8" w:rsidP="008868FA">
      <w:pPr>
        <w:spacing w:after="0" w:line="240" w:lineRule="auto"/>
      </w:pPr>
      <w:r>
        <w:separator/>
      </w:r>
    </w:p>
  </w:footnote>
  <w:footnote w:type="continuationSeparator" w:id="0">
    <w:p w14:paraId="67282B7A" w14:textId="77777777" w:rsidR="001E02B8" w:rsidRDefault="001E02B8" w:rsidP="008868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483A4" w14:textId="77777777" w:rsidR="00B77CAD" w:rsidRDefault="00B77C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07F2"/>
    <w:multiLevelType w:val="hybridMultilevel"/>
    <w:tmpl w:val="E91A407E"/>
    <w:lvl w:ilvl="0" w:tplc="9D50A13C">
      <w:start w:val="3"/>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DA67D1"/>
    <w:multiLevelType w:val="hybridMultilevel"/>
    <w:tmpl w:val="F9D063E4"/>
    <w:lvl w:ilvl="0" w:tplc="7B2CBBD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FA"/>
    <w:rsid w:val="0002287A"/>
    <w:rsid w:val="001E02B8"/>
    <w:rsid w:val="0034781C"/>
    <w:rsid w:val="0037107E"/>
    <w:rsid w:val="00407263"/>
    <w:rsid w:val="00431282"/>
    <w:rsid w:val="00605185"/>
    <w:rsid w:val="0064748B"/>
    <w:rsid w:val="00675BD0"/>
    <w:rsid w:val="00781130"/>
    <w:rsid w:val="008114AF"/>
    <w:rsid w:val="008868FA"/>
    <w:rsid w:val="0089456C"/>
    <w:rsid w:val="008F0DF9"/>
    <w:rsid w:val="00934C6B"/>
    <w:rsid w:val="00944469"/>
    <w:rsid w:val="009E277A"/>
    <w:rsid w:val="00A45F9E"/>
    <w:rsid w:val="00A8261A"/>
    <w:rsid w:val="00B77CAD"/>
    <w:rsid w:val="00BC5362"/>
    <w:rsid w:val="00C950C6"/>
    <w:rsid w:val="00EE2B30"/>
    <w:rsid w:val="00F13A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CDCCD"/>
  <w15:chartTrackingRefBased/>
  <w15:docId w15:val="{E7C07C5B-8CF1-4747-AD27-D44F1648D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1"/>
    <w:qFormat/>
    <w:rsid w:val="008868FA"/>
    <w:pPr>
      <w:widowControl w:val="0"/>
      <w:spacing w:before="80" w:after="0" w:line="240" w:lineRule="auto"/>
      <w:ind w:left="265"/>
      <w:outlineLvl w:val="0"/>
    </w:pPr>
    <w:rPr>
      <w:rFonts w:ascii="Tahoma" w:eastAsia="Tahoma" w:hAnsi="Tahoma" w:cs="Tahoma"/>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868FA"/>
    <w:pPr>
      <w:tabs>
        <w:tab w:val="center" w:pos="4536"/>
        <w:tab w:val="right" w:pos="9072"/>
      </w:tabs>
      <w:spacing w:after="0" w:line="240" w:lineRule="auto"/>
    </w:pPr>
  </w:style>
  <w:style w:type="character" w:customStyle="1" w:styleId="En-tteCar">
    <w:name w:val="En-tête Car"/>
    <w:basedOn w:val="Policepardfaut"/>
    <w:link w:val="En-tte"/>
    <w:uiPriority w:val="99"/>
    <w:rsid w:val="008868FA"/>
  </w:style>
  <w:style w:type="paragraph" w:styleId="Pieddepage">
    <w:name w:val="footer"/>
    <w:basedOn w:val="Normal"/>
    <w:link w:val="PieddepageCar"/>
    <w:uiPriority w:val="99"/>
    <w:unhideWhenUsed/>
    <w:rsid w:val="008868F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68FA"/>
  </w:style>
  <w:style w:type="character" w:customStyle="1" w:styleId="Titre1Car">
    <w:name w:val="Titre 1 Car"/>
    <w:basedOn w:val="Policepardfaut"/>
    <w:link w:val="Titre1"/>
    <w:uiPriority w:val="1"/>
    <w:rsid w:val="008868FA"/>
    <w:rPr>
      <w:rFonts w:ascii="Tahoma" w:eastAsia="Tahoma" w:hAnsi="Tahoma" w:cs="Tahoma"/>
      <w:b/>
      <w:bCs/>
      <w:sz w:val="20"/>
      <w:szCs w:val="20"/>
    </w:rPr>
  </w:style>
  <w:style w:type="table" w:styleId="Grilledutableau">
    <w:name w:val="Table Grid"/>
    <w:basedOn w:val="TableauNormal"/>
    <w:uiPriority w:val="39"/>
    <w:rsid w:val="0088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4748B"/>
    <w:pPr>
      <w:ind w:left="720"/>
      <w:contextualSpacing/>
    </w:pPr>
  </w:style>
  <w:style w:type="paragraph" w:styleId="Corpsdetexte">
    <w:name w:val="Body Text"/>
    <w:basedOn w:val="Normal"/>
    <w:link w:val="CorpsdetexteCar"/>
    <w:uiPriority w:val="1"/>
    <w:qFormat/>
    <w:rsid w:val="00BC5362"/>
    <w:pPr>
      <w:widowControl w:val="0"/>
      <w:spacing w:after="0" w:line="240" w:lineRule="auto"/>
    </w:pPr>
    <w:rPr>
      <w:rFonts w:ascii="Tahoma" w:eastAsia="Tahoma" w:hAnsi="Tahoma" w:cs="Tahoma"/>
      <w:sz w:val="16"/>
      <w:szCs w:val="16"/>
    </w:rPr>
  </w:style>
  <w:style w:type="character" w:customStyle="1" w:styleId="CorpsdetexteCar">
    <w:name w:val="Corps de texte Car"/>
    <w:basedOn w:val="Policepardfaut"/>
    <w:link w:val="Corpsdetexte"/>
    <w:uiPriority w:val="1"/>
    <w:rsid w:val="00BC5362"/>
    <w:rPr>
      <w:rFonts w:ascii="Tahoma" w:eastAsia="Tahoma" w:hAnsi="Tahoma" w:cs="Tahoma"/>
      <w:sz w:val="16"/>
      <w:szCs w:val="16"/>
    </w:rPr>
  </w:style>
  <w:style w:type="paragraph" w:styleId="Notedefin">
    <w:name w:val="endnote text"/>
    <w:basedOn w:val="Normal"/>
    <w:link w:val="NotedefinCar"/>
    <w:uiPriority w:val="99"/>
    <w:semiHidden/>
    <w:unhideWhenUsed/>
    <w:rsid w:val="00A8261A"/>
    <w:pPr>
      <w:spacing w:after="0" w:line="240" w:lineRule="auto"/>
    </w:pPr>
    <w:rPr>
      <w:sz w:val="20"/>
      <w:szCs w:val="20"/>
    </w:rPr>
  </w:style>
  <w:style w:type="character" w:customStyle="1" w:styleId="NotedefinCar">
    <w:name w:val="Note de fin Car"/>
    <w:basedOn w:val="Policepardfaut"/>
    <w:link w:val="Notedefin"/>
    <w:uiPriority w:val="99"/>
    <w:semiHidden/>
    <w:rsid w:val="00A8261A"/>
    <w:rPr>
      <w:sz w:val="20"/>
      <w:szCs w:val="20"/>
    </w:rPr>
  </w:style>
  <w:style w:type="character" w:styleId="Appeldenotedefin">
    <w:name w:val="endnote reference"/>
    <w:basedOn w:val="Policepardfaut"/>
    <w:uiPriority w:val="99"/>
    <w:semiHidden/>
    <w:unhideWhenUsed/>
    <w:rsid w:val="00A8261A"/>
    <w:rPr>
      <w:vertAlign w:val="superscript"/>
    </w:rPr>
  </w:style>
  <w:style w:type="character" w:styleId="Marquedecommentaire">
    <w:name w:val="annotation reference"/>
    <w:basedOn w:val="Policepardfaut"/>
    <w:uiPriority w:val="99"/>
    <w:semiHidden/>
    <w:unhideWhenUsed/>
    <w:rsid w:val="00A45F9E"/>
    <w:rPr>
      <w:sz w:val="16"/>
      <w:szCs w:val="16"/>
    </w:rPr>
  </w:style>
  <w:style w:type="paragraph" w:styleId="Commentaire">
    <w:name w:val="annotation text"/>
    <w:basedOn w:val="Normal"/>
    <w:link w:val="CommentaireCar"/>
    <w:uiPriority w:val="99"/>
    <w:semiHidden/>
    <w:unhideWhenUsed/>
    <w:rsid w:val="00A45F9E"/>
    <w:pPr>
      <w:spacing w:line="240" w:lineRule="auto"/>
    </w:pPr>
    <w:rPr>
      <w:sz w:val="20"/>
      <w:szCs w:val="20"/>
    </w:rPr>
  </w:style>
  <w:style w:type="character" w:customStyle="1" w:styleId="CommentaireCar">
    <w:name w:val="Commentaire Car"/>
    <w:basedOn w:val="Policepardfaut"/>
    <w:link w:val="Commentaire"/>
    <w:uiPriority w:val="99"/>
    <w:semiHidden/>
    <w:rsid w:val="00A45F9E"/>
    <w:rPr>
      <w:sz w:val="20"/>
      <w:szCs w:val="20"/>
    </w:rPr>
  </w:style>
  <w:style w:type="paragraph" w:styleId="Objetducommentaire">
    <w:name w:val="annotation subject"/>
    <w:basedOn w:val="Commentaire"/>
    <w:next w:val="Commentaire"/>
    <w:link w:val="ObjetducommentaireCar"/>
    <w:uiPriority w:val="99"/>
    <w:semiHidden/>
    <w:unhideWhenUsed/>
    <w:rsid w:val="00A45F9E"/>
    <w:rPr>
      <w:b/>
      <w:bCs/>
    </w:rPr>
  </w:style>
  <w:style w:type="character" w:customStyle="1" w:styleId="ObjetducommentaireCar">
    <w:name w:val="Objet du commentaire Car"/>
    <w:basedOn w:val="CommentaireCar"/>
    <w:link w:val="Objetducommentaire"/>
    <w:uiPriority w:val="99"/>
    <w:semiHidden/>
    <w:rsid w:val="00A45F9E"/>
    <w:rPr>
      <w:b/>
      <w:bCs/>
      <w:sz w:val="20"/>
      <w:szCs w:val="20"/>
    </w:rPr>
  </w:style>
  <w:style w:type="paragraph" w:styleId="Textedebulles">
    <w:name w:val="Balloon Text"/>
    <w:basedOn w:val="Normal"/>
    <w:link w:val="TextedebullesCar"/>
    <w:uiPriority w:val="99"/>
    <w:semiHidden/>
    <w:unhideWhenUsed/>
    <w:rsid w:val="00A45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45F9E"/>
    <w:rPr>
      <w:rFonts w:ascii="Segoe UI" w:hAnsi="Segoe UI" w:cs="Segoe UI"/>
      <w:sz w:val="18"/>
      <w:szCs w:val="18"/>
    </w:rPr>
  </w:style>
  <w:style w:type="paragraph" w:styleId="Sansinterligne">
    <w:name w:val="No Spacing"/>
    <w:basedOn w:val="Normal"/>
    <w:uiPriority w:val="1"/>
    <w:qFormat/>
    <w:rsid w:val="009E2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198</Words>
  <Characters>1091</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debast</cp:lastModifiedBy>
  <cp:revision>3</cp:revision>
  <cp:lastPrinted>2025-09-12T14:05:00Z</cp:lastPrinted>
  <dcterms:created xsi:type="dcterms:W3CDTF">2025-09-11T10:27:00Z</dcterms:created>
  <dcterms:modified xsi:type="dcterms:W3CDTF">2025-09-12T14:05:00Z</dcterms:modified>
</cp:coreProperties>
</file>