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490" w:type="dxa"/>
        <w:tblCellMar>
          <w:left w:w="70" w:type="dxa"/>
          <w:right w:w="70" w:type="dxa"/>
        </w:tblCellMar>
        <w:tblLook w:val="04A0" w:firstRow="1" w:lastRow="0" w:firstColumn="1" w:lastColumn="0" w:noHBand="0" w:noVBand="1"/>
      </w:tblPr>
      <w:tblGrid>
        <w:gridCol w:w="10490"/>
      </w:tblGrid>
      <w:tr w:rsidR="00995D57">
        <w:trPr>
          <w:cantSplit/>
          <w:trHeight w:val="795"/>
        </w:trPr>
        <w:tc>
          <w:tcPr>
            <w:tcW w:w="10490" w:type="dxa"/>
            <w:shd w:val="clear" w:color="auto" w:fill="auto"/>
          </w:tcPr>
          <w:p w:rsidR="00995D57" w:rsidRDefault="00995D57">
            <w:pPr>
              <w:snapToGrid w:val="0"/>
            </w:pPr>
          </w:p>
        </w:tc>
      </w:tr>
    </w:tbl>
    <w:p w:rsidR="00995D57" w:rsidRDefault="00995D57">
      <w:pPr>
        <w:pStyle w:val="normalformulaire"/>
        <w:rPr>
          <w:i/>
          <w:iCs/>
          <w:highlight w:val="yellow"/>
        </w:rPr>
      </w:pPr>
    </w:p>
    <w:p w:rsidR="00995D57" w:rsidRDefault="00995D57">
      <w:pPr>
        <w:pStyle w:val="normalformulaire"/>
        <w:rPr>
          <w:i/>
          <w:iCs/>
          <w:highlight w:val="yellow"/>
        </w:rPr>
      </w:pPr>
    </w:p>
    <w:p w:rsidR="00995D57" w:rsidRDefault="00995D57">
      <w:pPr>
        <w:pStyle w:val="normalformulaire"/>
        <w:rPr>
          <w:i/>
          <w:iCs/>
          <w:highlight w:val="yellow"/>
        </w:rPr>
      </w:pPr>
    </w:p>
    <w:p w:rsidR="00995D57" w:rsidRDefault="00995D57">
      <w:pPr>
        <w:pStyle w:val="normalformulaire"/>
        <w:rPr>
          <w:i/>
          <w:iCs/>
          <w:highlight w:val="yellow"/>
        </w:rPr>
      </w:pPr>
    </w:p>
    <w:p w:rsidR="00995D57" w:rsidRDefault="00083DC0">
      <w:pPr>
        <w:pStyle w:val="titreformulaire"/>
      </w:pPr>
      <w:r>
        <w:rPr>
          <w:rFonts w:cs="Liberation Serif"/>
          <w:highlight w:val="darkCyan"/>
          <w:lang w:eastAsia="fr-FR"/>
        </w:rPr>
        <w:t>6- FICHE SOUS-ACTION</w:t>
      </w:r>
    </w:p>
    <w:p w:rsidR="00995D57" w:rsidRDefault="00995D57">
      <w:pPr>
        <w:pStyle w:val="italiqueformulaire"/>
        <w:rPr>
          <w:color w:val="000000"/>
        </w:rPr>
      </w:pPr>
    </w:p>
    <w:p w:rsidR="00995D57" w:rsidRDefault="00083DC0">
      <w:pPr>
        <w:pStyle w:val="italiqueformulaire"/>
        <w:numPr>
          <w:ilvl w:val="0"/>
          <w:numId w:val="7"/>
        </w:numPr>
        <w:rPr>
          <w:i w:val="0"/>
          <w:iCs w:val="0"/>
          <w:color w:val="000000"/>
          <w:sz w:val="20"/>
          <w:szCs w:val="20"/>
        </w:rPr>
      </w:pPr>
      <w:r>
        <w:rPr>
          <w:i w:val="0"/>
          <w:iCs w:val="0"/>
          <w:color w:val="000000"/>
          <w:sz w:val="20"/>
          <w:szCs w:val="20"/>
        </w:rPr>
        <w:t>Chaque sous-action de l’action collective doit être présentée en utilisant la fiche sous-action ci-après :</w:t>
      </w:r>
    </w:p>
    <w:p w:rsidR="00995D57" w:rsidRDefault="00995D57">
      <w:pPr>
        <w:pStyle w:val="titreformulaire"/>
        <w:ind w:left="720"/>
        <w:rPr>
          <w:b w:val="0"/>
          <w:bCs w:val="0"/>
          <w:color w:val="000000"/>
          <w:sz w:val="18"/>
          <w:szCs w:val="18"/>
          <w:lang w:eastAsia="fr-FR"/>
        </w:rPr>
      </w:pPr>
    </w:p>
    <w:tbl>
      <w:tblPr>
        <w:tblW w:w="10323" w:type="dxa"/>
        <w:tblInd w:w="90" w:type="dxa"/>
        <w:tblBorders>
          <w:top w:val="single" w:sz="4" w:space="0" w:color="000080"/>
          <w:left w:val="single" w:sz="4" w:space="0" w:color="000080"/>
          <w:bottom w:val="single" w:sz="4" w:space="0" w:color="000080"/>
          <w:insideH w:val="single" w:sz="4" w:space="0" w:color="000080"/>
        </w:tblBorders>
        <w:tblCellMar>
          <w:left w:w="67" w:type="dxa"/>
          <w:right w:w="72" w:type="dxa"/>
        </w:tblCellMar>
        <w:tblLook w:val="04A0" w:firstRow="1" w:lastRow="0" w:firstColumn="1" w:lastColumn="0" w:noHBand="0" w:noVBand="1"/>
      </w:tblPr>
      <w:tblGrid>
        <w:gridCol w:w="2445"/>
        <w:gridCol w:w="1919"/>
        <w:gridCol w:w="1309"/>
        <w:gridCol w:w="682"/>
        <w:gridCol w:w="1418"/>
        <w:gridCol w:w="2550"/>
      </w:tblGrid>
      <w:tr w:rsidR="00995D57">
        <w:trPr>
          <w:trHeight w:val="23"/>
        </w:trPr>
        <w:tc>
          <w:tcPr>
            <w:tcW w:w="2445" w:type="dxa"/>
            <w:tcBorders>
              <w:top w:val="single" w:sz="4" w:space="0" w:color="000080"/>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Porteur du Projet</w:t>
            </w:r>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FFFFFF"/>
          </w:tcPr>
          <w:p w:rsidR="00995D57" w:rsidRDefault="00995D57">
            <w:pPr>
              <w:suppressAutoHyphens w:val="0"/>
              <w:autoSpaceDE w:val="0"/>
              <w:rPr>
                <w:rFonts w:ascii="Tahoma" w:hAnsi="Tahoma"/>
                <w:color w:val="000000"/>
              </w:rPr>
            </w:pPr>
          </w:p>
          <w:p w:rsidR="00995D57" w:rsidRDefault="00995D57">
            <w:pPr>
              <w:suppressAutoHyphens w:val="0"/>
              <w:autoSpaceDE w:val="0"/>
              <w:rPr>
                <w:rFonts w:ascii="Tahoma" w:hAnsi="Tahoma"/>
                <w:color w:val="000000"/>
              </w:rPr>
            </w:pPr>
          </w:p>
        </w:tc>
      </w:tr>
      <w:tr w:rsidR="00995D57">
        <w:trPr>
          <w:trHeight w:val="23"/>
        </w:trPr>
        <w:tc>
          <w:tcPr>
            <w:tcW w:w="2445" w:type="dxa"/>
            <w:tcBorders>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Intitulé de la sous-action</w:t>
            </w:r>
          </w:p>
        </w:tc>
        <w:tc>
          <w:tcPr>
            <w:tcW w:w="7878" w:type="dxa"/>
            <w:gridSpan w:val="5"/>
            <w:tcBorders>
              <w:left w:val="single" w:sz="4" w:space="0" w:color="000080"/>
              <w:bottom w:val="single" w:sz="4" w:space="0" w:color="000080"/>
              <w:right w:val="single" w:sz="4" w:space="0" w:color="000080"/>
            </w:tcBorders>
            <w:shd w:val="clear" w:color="auto" w:fill="FFFFFF"/>
          </w:tcPr>
          <w:p w:rsidR="00995D57" w:rsidRDefault="00995D57">
            <w:pPr>
              <w:suppressAutoHyphens w:val="0"/>
              <w:autoSpaceDE w:val="0"/>
              <w:rPr>
                <w:rFonts w:ascii="Tahoma" w:hAnsi="Tahoma"/>
                <w:color w:val="000000"/>
              </w:rPr>
            </w:pPr>
          </w:p>
          <w:p w:rsidR="00995D57" w:rsidRDefault="00995D57">
            <w:pPr>
              <w:suppressAutoHyphens w:val="0"/>
              <w:autoSpaceDE w:val="0"/>
              <w:rPr>
                <w:rFonts w:ascii="Tahoma" w:hAnsi="Tahoma"/>
                <w:color w:val="000000"/>
              </w:rPr>
            </w:pPr>
          </w:p>
        </w:tc>
      </w:tr>
      <w:tr w:rsidR="00995D57">
        <w:trPr>
          <w:trHeight w:val="23"/>
        </w:trPr>
        <w:tc>
          <w:tcPr>
            <w:tcW w:w="2445" w:type="dxa"/>
            <w:tcBorders>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Numéro de la sous-action</w:t>
            </w:r>
          </w:p>
        </w:tc>
        <w:tc>
          <w:tcPr>
            <w:tcW w:w="7878" w:type="dxa"/>
            <w:gridSpan w:val="5"/>
            <w:tcBorders>
              <w:left w:val="single" w:sz="4" w:space="0" w:color="000080"/>
              <w:bottom w:val="single" w:sz="4" w:space="0" w:color="000080"/>
              <w:right w:val="single" w:sz="4" w:space="0" w:color="000080"/>
            </w:tcBorders>
            <w:shd w:val="clear" w:color="auto" w:fill="FFFFFF"/>
          </w:tcPr>
          <w:p w:rsidR="00995D57" w:rsidRDefault="00995D57">
            <w:pPr>
              <w:suppressAutoHyphens w:val="0"/>
              <w:autoSpaceDE w:val="0"/>
              <w:rPr>
                <w:rFonts w:ascii="Tahoma" w:hAnsi="Tahoma"/>
                <w:color w:val="000000"/>
              </w:rPr>
            </w:pPr>
          </w:p>
        </w:tc>
      </w:tr>
      <w:tr w:rsidR="00995D57">
        <w:trPr>
          <w:trHeight w:val="23"/>
        </w:trPr>
        <w:tc>
          <w:tcPr>
            <w:tcW w:w="2445" w:type="dxa"/>
            <w:tcBorders>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Nature  </w:t>
            </w:r>
            <w:r>
              <w:rPr>
                <w:rFonts w:ascii="Tahoma" w:hAnsi="Tahoma" w:cs="Arial"/>
                <w:b/>
                <w:bCs/>
                <w:color w:val="000000"/>
                <w:sz w:val="20"/>
                <w:szCs w:val="20"/>
                <w:vertAlign w:val="superscript"/>
                <w:lang w:eastAsia="fr-FR"/>
              </w:rPr>
              <w:t>(1)</w:t>
            </w:r>
          </w:p>
        </w:tc>
        <w:tc>
          <w:tcPr>
            <w:tcW w:w="7878" w:type="dxa"/>
            <w:gridSpan w:val="5"/>
            <w:tcBorders>
              <w:left w:val="single" w:sz="4" w:space="0" w:color="000080"/>
              <w:bottom w:val="single" w:sz="4" w:space="0" w:color="000080"/>
              <w:right w:val="single" w:sz="4" w:space="0" w:color="000080"/>
            </w:tcBorders>
            <w:shd w:val="clear" w:color="auto" w:fill="FFFFFF"/>
          </w:tcPr>
          <w:p w:rsidR="00995D57" w:rsidRDefault="00995D57">
            <w:pPr>
              <w:suppressAutoHyphens w:val="0"/>
              <w:autoSpaceDE w:val="0"/>
              <w:rPr>
                <w:rFonts w:ascii="Tahoma" w:hAnsi="Tahoma"/>
                <w:color w:val="000000"/>
              </w:rPr>
            </w:pPr>
          </w:p>
          <w:p w:rsidR="00995D57" w:rsidRDefault="00995D57">
            <w:pPr>
              <w:suppressAutoHyphens w:val="0"/>
              <w:autoSpaceDE w:val="0"/>
              <w:rPr>
                <w:rFonts w:ascii="Tahoma" w:hAnsi="Tahoma"/>
                <w:color w:val="000000"/>
              </w:rPr>
            </w:pPr>
          </w:p>
        </w:tc>
      </w:tr>
      <w:tr w:rsidR="00995D57">
        <w:trPr>
          <w:trHeight w:val="1273"/>
        </w:trPr>
        <w:tc>
          <w:tcPr>
            <w:tcW w:w="2445" w:type="dxa"/>
            <w:tcBorders>
              <w:top w:val="single" w:sz="4" w:space="0" w:color="000080"/>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Entreprises </w:t>
            </w:r>
          </w:p>
          <w:p w:rsidR="00995D57" w:rsidRDefault="00083DC0" w:rsidP="00565B7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bénéficiaires</w:t>
            </w:r>
            <w:bookmarkStart w:id="0" w:name="_GoBack"/>
            <w:bookmarkEnd w:id="0"/>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FFFFFF"/>
          </w:tcPr>
          <w:p w:rsidR="00995D57" w:rsidRDefault="00083DC0">
            <w:pPr>
              <w:tabs>
                <w:tab w:val="left" w:pos="1841"/>
              </w:tabs>
              <w:suppressAutoHyphens w:val="0"/>
              <w:autoSpaceDE w:val="0"/>
              <w:spacing w:line="276" w:lineRule="auto"/>
              <w:ind w:right="72"/>
              <w:rPr>
                <w:rFonts w:ascii="Tahoma" w:hAnsi="Tahoma" w:cs="Arial"/>
                <w:i/>
                <w:iCs/>
                <w:color w:val="B2B2B2"/>
                <w:sz w:val="20"/>
                <w:szCs w:val="20"/>
                <w:lang w:eastAsia="fr-FR"/>
              </w:rPr>
            </w:pPr>
            <w:r>
              <w:rPr>
                <w:rFonts w:ascii="Tahoma" w:hAnsi="Tahoma" w:cs="Arial"/>
                <w:i/>
                <w:iCs/>
                <w:color w:val="B2B2B2"/>
                <w:sz w:val="20"/>
                <w:szCs w:val="20"/>
                <w:lang w:eastAsia="fr-FR"/>
              </w:rPr>
              <w:t>Nombre, caractéristiques</w:t>
            </w:r>
          </w:p>
        </w:tc>
      </w:tr>
      <w:tr w:rsidR="00995D57">
        <w:trPr>
          <w:trHeight w:val="978"/>
        </w:trPr>
        <w:tc>
          <w:tcPr>
            <w:tcW w:w="2445" w:type="dxa"/>
            <w:tcBorders>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Entreprises </w:t>
            </w:r>
          </w:p>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bénéficiaires indirectes de l'action </w:t>
            </w:r>
            <w:r>
              <w:rPr>
                <w:rFonts w:ascii="Tahoma" w:hAnsi="Tahoma" w:cs="Arial"/>
                <w:b/>
                <w:bCs/>
                <w:color w:val="000000"/>
                <w:sz w:val="20"/>
                <w:szCs w:val="20"/>
                <w:vertAlign w:val="superscript"/>
                <w:lang w:eastAsia="fr-FR"/>
              </w:rPr>
              <w:t>(2)</w:t>
            </w:r>
          </w:p>
        </w:tc>
        <w:tc>
          <w:tcPr>
            <w:tcW w:w="7878" w:type="dxa"/>
            <w:gridSpan w:val="5"/>
            <w:tcBorders>
              <w:left w:val="single" w:sz="4" w:space="0" w:color="000080"/>
              <w:bottom w:val="single" w:sz="4" w:space="0" w:color="000080"/>
              <w:right w:val="single" w:sz="4" w:space="0" w:color="000080"/>
            </w:tcBorders>
            <w:shd w:val="clear" w:color="auto" w:fill="FFFFFF"/>
          </w:tcPr>
          <w:p w:rsidR="00995D57" w:rsidRDefault="00083DC0">
            <w:pPr>
              <w:tabs>
                <w:tab w:val="left" w:pos="1841"/>
              </w:tabs>
              <w:suppressAutoHyphens w:val="0"/>
              <w:autoSpaceDE w:val="0"/>
              <w:spacing w:line="276" w:lineRule="auto"/>
              <w:ind w:right="72"/>
              <w:rPr>
                <w:rFonts w:ascii="Tahoma" w:hAnsi="Tahoma" w:cs="Arial"/>
                <w:i/>
                <w:iCs/>
                <w:color w:val="B2B2B2"/>
                <w:sz w:val="20"/>
                <w:szCs w:val="20"/>
                <w:lang w:eastAsia="fr-FR"/>
              </w:rPr>
            </w:pPr>
            <w:r>
              <w:rPr>
                <w:rFonts w:ascii="Tahoma" w:hAnsi="Tahoma" w:cs="Arial"/>
                <w:i/>
                <w:iCs/>
                <w:color w:val="B2B2B2"/>
                <w:sz w:val="20"/>
                <w:szCs w:val="20"/>
                <w:lang w:eastAsia="fr-FR"/>
              </w:rPr>
              <w:t>Nombre, caractéristiques</w:t>
            </w:r>
          </w:p>
        </w:tc>
      </w:tr>
      <w:tr w:rsidR="00995D57">
        <w:trPr>
          <w:trHeight w:val="781"/>
        </w:trPr>
        <w:tc>
          <w:tcPr>
            <w:tcW w:w="2445" w:type="dxa"/>
            <w:tcBorders>
              <w:top w:val="single" w:sz="4" w:space="0" w:color="000080"/>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Contexte et enjeux </w:t>
            </w:r>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FFFFFF"/>
          </w:tcPr>
          <w:p w:rsidR="00995D57" w:rsidRDefault="00083DC0">
            <w:pPr>
              <w:suppressAutoHyphens w:val="0"/>
              <w:autoSpaceDE w:val="0"/>
              <w:spacing w:line="264" w:lineRule="auto"/>
              <w:rPr>
                <w:rFonts w:ascii="Tahoma" w:hAnsi="Tahoma" w:cs="Arial"/>
                <w:i/>
                <w:iCs/>
                <w:color w:val="B2B2B2"/>
                <w:sz w:val="20"/>
                <w:szCs w:val="20"/>
                <w:lang w:eastAsia="fr-FR"/>
              </w:rPr>
            </w:pPr>
            <w:r>
              <w:rPr>
                <w:rFonts w:ascii="Tahoma" w:hAnsi="Tahoma" w:cs="Arial"/>
                <w:i/>
                <w:iCs/>
                <w:color w:val="B2B2B2"/>
                <w:sz w:val="20"/>
                <w:szCs w:val="20"/>
                <w:lang w:eastAsia="fr-FR"/>
              </w:rPr>
              <w:t xml:space="preserve">Présenter le contexte, les enjeux et la problématique principale, le cas échéant le lien avec une action précédemment réalisée.  </w:t>
            </w:r>
          </w:p>
        </w:tc>
      </w:tr>
      <w:tr w:rsidR="00995D57">
        <w:trPr>
          <w:trHeight w:val="1206"/>
        </w:trPr>
        <w:tc>
          <w:tcPr>
            <w:tcW w:w="2445" w:type="dxa"/>
            <w:tcBorders>
              <w:top w:val="single" w:sz="4" w:space="0" w:color="000080"/>
              <w:left w:val="single" w:sz="4" w:space="0" w:color="000080"/>
              <w:bottom w:val="single" w:sz="4" w:space="0" w:color="000080"/>
            </w:tcBorders>
            <w:shd w:val="clear" w:color="auto" w:fill="FFFFFF"/>
          </w:tcPr>
          <w:p w:rsidR="00995D57" w:rsidRDefault="00995D57">
            <w:pPr>
              <w:tabs>
                <w:tab w:val="left" w:pos="1841"/>
              </w:tabs>
              <w:suppressAutoHyphens w:val="0"/>
              <w:autoSpaceDE w:val="0"/>
              <w:snapToGrid w:val="0"/>
              <w:spacing w:line="276" w:lineRule="auto"/>
              <w:ind w:right="72"/>
              <w:jc w:val="center"/>
              <w:rPr>
                <w:rFonts w:ascii="Tahoma" w:hAnsi="Tahoma" w:cs="Arial"/>
                <w:color w:val="000000"/>
                <w:sz w:val="22"/>
                <w:szCs w:val="22"/>
                <w:lang w:eastAsia="fr-FR"/>
              </w:rPr>
            </w:pPr>
          </w:p>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Description de la sous-action</w:t>
            </w:r>
          </w:p>
          <w:p w:rsidR="00995D57" w:rsidRDefault="00995D57">
            <w:pPr>
              <w:tabs>
                <w:tab w:val="left" w:pos="1841"/>
              </w:tabs>
              <w:suppressAutoHyphens w:val="0"/>
              <w:autoSpaceDE w:val="0"/>
              <w:spacing w:line="276" w:lineRule="auto"/>
              <w:ind w:right="72"/>
              <w:jc w:val="center"/>
              <w:rPr>
                <w:rFonts w:ascii="Tahoma" w:hAnsi="Tahoma" w:cs="Arial"/>
                <w:b/>
                <w:bCs/>
                <w:color w:val="000000"/>
                <w:sz w:val="22"/>
                <w:szCs w:val="22"/>
                <w:lang w:eastAsia="fr-FR"/>
              </w:rPr>
            </w:pPr>
          </w:p>
          <w:p w:rsidR="00995D57" w:rsidRDefault="00995D57">
            <w:pPr>
              <w:tabs>
                <w:tab w:val="left" w:pos="1841"/>
              </w:tabs>
              <w:suppressAutoHyphens w:val="0"/>
              <w:autoSpaceDE w:val="0"/>
              <w:spacing w:line="276" w:lineRule="auto"/>
              <w:ind w:right="72"/>
              <w:jc w:val="center"/>
              <w:rPr>
                <w:rFonts w:ascii="Tahoma" w:hAnsi="Tahoma" w:cs="Arial"/>
                <w:color w:val="000000"/>
                <w:sz w:val="22"/>
                <w:szCs w:val="22"/>
                <w:lang w:eastAsia="fr-FR"/>
              </w:rPr>
            </w:pPr>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FFFFFF"/>
          </w:tcPr>
          <w:p w:rsidR="00995D57" w:rsidRDefault="00995D57">
            <w:pPr>
              <w:suppressAutoHyphens w:val="0"/>
              <w:autoSpaceDE w:val="0"/>
              <w:snapToGrid w:val="0"/>
              <w:spacing w:line="264" w:lineRule="auto"/>
              <w:rPr>
                <w:rFonts w:ascii="Tahoma" w:hAnsi="Tahoma" w:cs="Arial"/>
                <w:i/>
                <w:iCs/>
                <w:color w:val="B2B2B2"/>
                <w:sz w:val="20"/>
                <w:szCs w:val="20"/>
                <w:lang w:eastAsia="fr-FR"/>
              </w:rPr>
            </w:pPr>
          </w:p>
          <w:p w:rsidR="00995D57" w:rsidRDefault="00083DC0">
            <w:pPr>
              <w:suppressAutoHyphens w:val="0"/>
              <w:autoSpaceDE w:val="0"/>
              <w:spacing w:line="264" w:lineRule="auto"/>
              <w:rPr>
                <w:rFonts w:ascii="Tahoma" w:hAnsi="Tahoma" w:cs="Arial"/>
                <w:i/>
                <w:iCs/>
                <w:color w:val="B2B2B2"/>
                <w:sz w:val="20"/>
                <w:szCs w:val="20"/>
                <w:lang w:eastAsia="fr-FR"/>
              </w:rPr>
            </w:pPr>
            <w:r>
              <w:rPr>
                <w:rFonts w:ascii="Tahoma" w:hAnsi="Tahoma" w:cs="Arial"/>
                <w:i/>
                <w:iCs/>
                <w:color w:val="B2B2B2"/>
                <w:sz w:val="20"/>
                <w:szCs w:val="20"/>
                <w:lang w:eastAsia="fr-FR"/>
              </w:rPr>
              <w:t xml:space="preserve">Décrire précisément la sous-action avec son contenu, le type d’accompagnement, le nombre de jours d’accompagnements intra et </w:t>
            </w:r>
            <w:proofErr w:type="spellStart"/>
            <w:r>
              <w:rPr>
                <w:rFonts w:ascii="Tahoma" w:hAnsi="Tahoma" w:cs="Arial"/>
                <w:i/>
                <w:iCs/>
                <w:color w:val="B2B2B2"/>
                <w:sz w:val="20"/>
                <w:szCs w:val="20"/>
                <w:lang w:eastAsia="fr-FR"/>
              </w:rPr>
              <w:t>inter-entreprise</w:t>
            </w:r>
            <w:proofErr w:type="spellEnd"/>
            <w:r>
              <w:rPr>
                <w:rFonts w:ascii="Tahoma" w:hAnsi="Tahoma" w:cs="Arial"/>
                <w:i/>
                <w:iCs/>
                <w:color w:val="B2B2B2"/>
                <w:sz w:val="20"/>
                <w:szCs w:val="20"/>
                <w:lang w:eastAsia="fr-FR"/>
              </w:rPr>
              <w:t>, et si recours à un prestataire externe.</w:t>
            </w:r>
          </w:p>
        </w:tc>
      </w:tr>
      <w:tr w:rsidR="00995D57">
        <w:trPr>
          <w:trHeight w:val="447"/>
        </w:trPr>
        <w:tc>
          <w:tcPr>
            <w:tcW w:w="2445" w:type="dxa"/>
            <w:tcBorders>
              <w:top w:val="single" w:sz="4" w:space="0" w:color="000080"/>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Durée de la sous-action </w:t>
            </w:r>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FFFFFF"/>
          </w:tcPr>
          <w:p w:rsidR="00995D57" w:rsidRDefault="00083DC0">
            <w:pPr>
              <w:suppressAutoHyphens w:val="0"/>
              <w:autoSpaceDE w:val="0"/>
              <w:spacing w:line="276" w:lineRule="auto"/>
              <w:ind w:right="512"/>
              <w:rPr>
                <w:rFonts w:ascii="Tahoma" w:hAnsi="Tahoma" w:cs="Arial"/>
                <w:i/>
                <w:iCs/>
                <w:color w:val="B2B2B2"/>
                <w:sz w:val="20"/>
                <w:szCs w:val="20"/>
                <w:lang w:eastAsia="fr-FR"/>
              </w:rPr>
            </w:pPr>
            <w:r>
              <w:rPr>
                <w:rFonts w:ascii="Tahoma" w:hAnsi="Tahoma" w:cs="Arial"/>
                <w:i/>
                <w:iCs/>
                <w:color w:val="B2B2B2"/>
                <w:sz w:val="20"/>
                <w:szCs w:val="20"/>
                <w:lang w:eastAsia="fr-FR"/>
              </w:rPr>
              <w:t xml:space="preserve">Préciser les dates de début et de fin </w:t>
            </w:r>
          </w:p>
        </w:tc>
      </w:tr>
      <w:tr w:rsidR="00995D57">
        <w:trPr>
          <w:trHeight w:val="23"/>
        </w:trPr>
        <w:tc>
          <w:tcPr>
            <w:tcW w:w="2445" w:type="dxa"/>
            <w:tcBorders>
              <w:top w:val="single" w:sz="2" w:space="0" w:color="000000"/>
              <w:left w:val="single" w:sz="4" w:space="0" w:color="000080"/>
              <w:bottom w:val="single" w:sz="4" w:space="0" w:color="000080"/>
            </w:tcBorders>
            <w:shd w:val="clear" w:color="auto" w:fill="FFFFFF"/>
          </w:tcPr>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Résultats</w:t>
            </w:r>
          </w:p>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 attendus</w:t>
            </w:r>
          </w:p>
        </w:tc>
        <w:tc>
          <w:tcPr>
            <w:tcW w:w="7878" w:type="dxa"/>
            <w:gridSpan w:val="5"/>
            <w:tcBorders>
              <w:top w:val="single" w:sz="2" w:space="0" w:color="000000"/>
              <w:left w:val="single" w:sz="4" w:space="0" w:color="000080"/>
              <w:bottom w:val="single" w:sz="4" w:space="0" w:color="000080"/>
              <w:right w:val="single" w:sz="4" w:space="0" w:color="000080"/>
            </w:tcBorders>
            <w:shd w:val="clear" w:color="auto" w:fill="FFFFFF"/>
          </w:tcPr>
          <w:p w:rsidR="00995D57" w:rsidRDefault="00083DC0">
            <w:pPr>
              <w:tabs>
                <w:tab w:val="left" w:pos="1217"/>
              </w:tabs>
              <w:suppressAutoHyphens w:val="0"/>
              <w:autoSpaceDE w:val="0"/>
              <w:rPr>
                <w:rFonts w:ascii="Tahoma" w:hAnsi="Tahoma" w:cs="Arial"/>
                <w:b/>
                <w:bCs/>
                <w:i/>
                <w:iCs/>
                <w:color w:val="B2B2B2"/>
                <w:sz w:val="20"/>
                <w:szCs w:val="20"/>
                <w:lang w:eastAsia="fr-FR"/>
              </w:rPr>
            </w:pPr>
            <w:r>
              <w:rPr>
                <w:rFonts w:ascii="Tahoma" w:hAnsi="Tahoma" w:cs="Arial"/>
                <w:b/>
                <w:bCs/>
                <w:i/>
                <w:iCs/>
                <w:color w:val="B2B2B2"/>
                <w:sz w:val="20"/>
                <w:szCs w:val="20"/>
                <w:lang w:eastAsia="fr-FR"/>
              </w:rPr>
              <w:t>Qu'est-ce que l'action apporte de nouveau ?</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Nouvelles entreprises accompagnées</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Apport au niveau des entreprises en termes de compétitivité, compétence et emploi, impact environnemental...</w:t>
            </w:r>
          </w:p>
          <w:p w:rsidR="00995D57" w:rsidRDefault="00995D57">
            <w:pPr>
              <w:tabs>
                <w:tab w:val="left" w:pos="1937"/>
              </w:tabs>
              <w:suppressAutoHyphens w:val="0"/>
              <w:autoSpaceDE w:val="0"/>
              <w:ind w:left="497"/>
              <w:rPr>
                <w:rFonts w:ascii="Tahoma" w:hAnsi="Tahoma" w:cs="Arial"/>
                <w:i/>
                <w:iCs/>
                <w:color w:val="B2B2B2"/>
                <w:sz w:val="20"/>
                <w:szCs w:val="20"/>
                <w:lang w:eastAsia="fr-FR"/>
              </w:rPr>
            </w:pPr>
          </w:p>
          <w:p w:rsidR="00995D57" w:rsidRDefault="00995D57">
            <w:pPr>
              <w:tabs>
                <w:tab w:val="left" w:pos="1217"/>
              </w:tabs>
              <w:suppressAutoHyphens w:val="0"/>
              <w:autoSpaceDE w:val="0"/>
              <w:ind w:left="720"/>
              <w:rPr>
                <w:rFonts w:ascii="Tahoma" w:hAnsi="Tahoma" w:cs="Arial"/>
                <w:i/>
                <w:iCs/>
                <w:color w:val="B2B2B2"/>
                <w:sz w:val="22"/>
                <w:szCs w:val="22"/>
                <w:lang w:eastAsia="fr-FR"/>
              </w:rPr>
            </w:pPr>
          </w:p>
        </w:tc>
      </w:tr>
      <w:tr w:rsidR="00995D57">
        <w:trPr>
          <w:trHeight w:val="23"/>
        </w:trPr>
        <w:tc>
          <w:tcPr>
            <w:tcW w:w="2445" w:type="dxa"/>
            <w:tcBorders>
              <w:top w:val="single" w:sz="4" w:space="0" w:color="000080"/>
              <w:left w:val="single" w:sz="4" w:space="0" w:color="000080"/>
              <w:bottom w:val="single" w:sz="4" w:space="0" w:color="000080"/>
            </w:tcBorders>
            <w:shd w:val="clear" w:color="auto" w:fill="auto"/>
          </w:tcPr>
          <w:p w:rsidR="00995D57" w:rsidRDefault="00995D57">
            <w:pPr>
              <w:tabs>
                <w:tab w:val="left" w:pos="1841"/>
              </w:tabs>
              <w:suppressAutoHyphens w:val="0"/>
              <w:autoSpaceDE w:val="0"/>
              <w:snapToGrid w:val="0"/>
              <w:spacing w:line="276" w:lineRule="auto"/>
              <w:ind w:right="72"/>
              <w:jc w:val="center"/>
              <w:rPr>
                <w:rFonts w:ascii="Tahoma" w:hAnsi="Tahoma" w:cs="Arial"/>
                <w:b/>
                <w:bCs/>
                <w:color w:val="000000"/>
                <w:sz w:val="20"/>
                <w:szCs w:val="20"/>
                <w:lang w:eastAsia="fr-FR"/>
              </w:rPr>
            </w:pPr>
          </w:p>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Livrables </w:t>
            </w:r>
          </w:p>
          <w:p w:rsidR="00995D57" w:rsidRDefault="00083DC0">
            <w:pPr>
              <w:tabs>
                <w:tab w:val="left" w:pos="1841"/>
              </w:tabs>
              <w:suppressAutoHyphens w:val="0"/>
              <w:autoSpaceDE w:val="0"/>
              <w:spacing w:line="276" w:lineRule="auto"/>
              <w:ind w:right="72"/>
              <w:jc w:val="center"/>
              <w:rPr>
                <w:rFonts w:ascii="Tahoma" w:hAnsi="Tahoma" w:cs="Arial"/>
                <w:i/>
                <w:iCs/>
                <w:color w:val="000000"/>
                <w:sz w:val="18"/>
                <w:szCs w:val="20"/>
                <w:lang w:eastAsia="fr-FR"/>
              </w:rPr>
            </w:pPr>
            <w:r>
              <w:rPr>
                <w:rFonts w:ascii="Tahoma" w:hAnsi="Tahoma" w:cs="Arial"/>
                <w:i/>
                <w:iCs/>
                <w:color w:val="000000"/>
                <w:sz w:val="18"/>
                <w:szCs w:val="20"/>
                <w:lang w:eastAsia="fr-FR"/>
              </w:rPr>
              <w:t>(</w:t>
            </w:r>
            <w:proofErr w:type="gramStart"/>
            <w:r>
              <w:rPr>
                <w:rFonts w:ascii="Tahoma" w:hAnsi="Tahoma" w:cs="Arial"/>
                <w:i/>
                <w:iCs/>
                <w:color w:val="000000"/>
                <w:sz w:val="18"/>
                <w:szCs w:val="20"/>
                <w:lang w:eastAsia="fr-FR"/>
              </w:rPr>
              <w:t>qui</w:t>
            </w:r>
            <w:proofErr w:type="gramEnd"/>
            <w:r>
              <w:rPr>
                <w:rFonts w:ascii="Tahoma" w:hAnsi="Tahoma" w:cs="Arial"/>
                <w:i/>
                <w:iCs/>
                <w:color w:val="000000"/>
                <w:sz w:val="18"/>
                <w:szCs w:val="20"/>
                <w:lang w:eastAsia="fr-FR"/>
              </w:rPr>
              <w:t xml:space="preserve"> seront transmis avec la demande de paiement)</w:t>
            </w:r>
          </w:p>
          <w:p w:rsidR="00995D57" w:rsidRDefault="00995D57">
            <w:pPr>
              <w:tabs>
                <w:tab w:val="left" w:pos="1841"/>
              </w:tabs>
              <w:suppressAutoHyphens w:val="0"/>
              <w:autoSpaceDE w:val="0"/>
              <w:spacing w:line="276" w:lineRule="auto"/>
              <w:ind w:right="72"/>
              <w:jc w:val="center"/>
              <w:rPr>
                <w:rFonts w:ascii="Tahoma" w:hAnsi="Tahoma" w:cs="Arial"/>
                <w:b/>
                <w:bCs/>
                <w:i/>
                <w:iCs/>
                <w:color w:val="000000"/>
                <w:sz w:val="20"/>
                <w:szCs w:val="20"/>
                <w:lang w:eastAsia="fr-FR"/>
              </w:rPr>
            </w:pPr>
          </w:p>
          <w:p w:rsidR="00995D57" w:rsidRDefault="00995D57">
            <w:pPr>
              <w:tabs>
                <w:tab w:val="left" w:pos="1841"/>
              </w:tabs>
              <w:suppressAutoHyphens w:val="0"/>
              <w:autoSpaceDE w:val="0"/>
              <w:spacing w:line="276" w:lineRule="auto"/>
              <w:ind w:right="72"/>
              <w:jc w:val="center"/>
              <w:rPr>
                <w:rFonts w:ascii="Tahoma" w:hAnsi="Tahoma" w:cs="Arial"/>
                <w:b/>
                <w:bCs/>
                <w:color w:val="000000"/>
                <w:sz w:val="20"/>
                <w:szCs w:val="20"/>
                <w:lang w:eastAsia="fr-FR"/>
              </w:rPr>
            </w:pPr>
          </w:p>
          <w:p w:rsidR="00995D57" w:rsidRDefault="00995D57">
            <w:pPr>
              <w:tabs>
                <w:tab w:val="left" w:pos="1841"/>
              </w:tabs>
              <w:suppressAutoHyphens w:val="0"/>
              <w:autoSpaceDE w:val="0"/>
              <w:spacing w:line="276" w:lineRule="auto"/>
              <w:ind w:right="72"/>
              <w:jc w:val="center"/>
              <w:rPr>
                <w:rFonts w:ascii="Tahoma" w:hAnsi="Tahoma" w:cs="Arial"/>
                <w:b/>
                <w:bCs/>
                <w:color w:val="000000"/>
                <w:sz w:val="22"/>
                <w:szCs w:val="22"/>
                <w:lang w:eastAsia="fr-FR"/>
              </w:rPr>
            </w:pPr>
          </w:p>
        </w:tc>
        <w:tc>
          <w:tcPr>
            <w:tcW w:w="7878" w:type="dxa"/>
            <w:gridSpan w:val="5"/>
            <w:tcBorders>
              <w:top w:val="single" w:sz="4" w:space="0" w:color="000080"/>
              <w:left w:val="single" w:sz="4" w:space="0" w:color="000080"/>
              <w:bottom w:val="single" w:sz="4" w:space="0" w:color="000080"/>
              <w:right w:val="single" w:sz="4" w:space="0" w:color="000080"/>
            </w:tcBorders>
            <w:shd w:val="clear" w:color="auto" w:fill="auto"/>
          </w:tcPr>
          <w:p w:rsidR="00995D57" w:rsidRDefault="00083DC0">
            <w:pPr>
              <w:numPr>
                <w:ilvl w:val="0"/>
                <w:numId w:val="8"/>
              </w:numPr>
              <w:tabs>
                <w:tab w:val="left" w:pos="1937"/>
              </w:tabs>
              <w:suppressAutoHyphens w:val="0"/>
              <w:autoSpaceDE w:val="0"/>
              <w:ind w:left="720" w:hanging="223"/>
              <w:rPr>
                <w:rFonts w:ascii="Tahoma" w:hAnsi="Tahoma" w:cs="Arial"/>
                <w:b/>
                <w:bCs/>
                <w:i/>
                <w:iCs/>
                <w:color w:val="B2B2B2"/>
                <w:sz w:val="20"/>
                <w:szCs w:val="20"/>
                <w:lang w:eastAsia="fr-FR"/>
              </w:rPr>
            </w:pPr>
            <w:r>
              <w:rPr>
                <w:rFonts w:ascii="Tahoma" w:hAnsi="Tahoma" w:cs="Arial"/>
                <w:b/>
                <w:bCs/>
                <w:i/>
                <w:iCs/>
                <w:color w:val="B2B2B2"/>
                <w:sz w:val="20"/>
                <w:szCs w:val="20"/>
                <w:lang w:eastAsia="fr-FR"/>
              </w:rPr>
              <w:t>Rapport d’exécution Répartition réelle des moyens humains impliqués dans cette étape</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Compte rendu de réunions ou de COPIL</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Liste des bénéficiaires/</w:t>
            </w:r>
            <w:proofErr w:type="spellStart"/>
            <w:r>
              <w:rPr>
                <w:rFonts w:ascii="Tahoma" w:hAnsi="Tahoma" w:cs="Arial"/>
                <w:i/>
                <w:iCs/>
                <w:color w:val="B2B2B2"/>
                <w:sz w:val="20"/>
                <w:szCs w:val="20"/>
                <w:lang w:eastAsia="fr-FR"/>
              </w:rPr>
              <w:t>dépt</w:t>
            </w:r>
            <w:proofErr w:type="spellEnd"/>
            <w:r>
              <w:rPr>
                <w:rFonts w:ascii="Tahoma" w:hAnsi="Tahoma" w:cs="Arial"/>
                <w:i/>
                <w:iCs/>
                <w:color w:val="B2B2B2"/>
                <w:sz w:val="20"/>
                <w:szCs w:val="20"/>
                <w:lang w:eastAsia="fr-FR"/>
              </w:rPr>
              <w:t>, domaine d'activité, effectif salarié...</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Liste et qualité des participants aux journées</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Résultats d’enquête</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Diagnostics et plans d'action réalisés</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Guide mis en place ou support pédagogique</w:t>
            </w:r>
          </w:p>
          <w:p w:rsidR="00995D57" w:rsidRDefault="00083DC0">
            <w:pPr>
              <w:numPr>
                <w:ilvl w:val="0"/>
                <w:numId w:val="8"/>
              </w:numPr>
              <w:tabs>
                <w:tab w:val="left" w:pos="1937"/>
              </w:tabs>
              <w:suppressAutoHyphens w:val="0"/>
              <w:autoSpaceDE w:val="0"/>
              <w:ind w:left="720" w:hanging="223"/>
              <w:rPr>
                <w:rFonts w:ascii="Tahoma" w:hAnsi="Tahoma" w:cs="Arial"/>
                <w:i/>
                <w:iCs/>
                <w:color w:val="B2B2B2"/>
                <w:sz w:val="20"/>
                <w:szCs w:val="20"/>
                <w:lang w:eastAsia="fr-FR"/>
              </w:rPr>
            </w:pPr>
            <w:r>
              <w:rPr>
                <w:rFonts w:ascii="Tahoma" w:hAnsi="Tahoma" w:cs="Arial"/>
                <w:i/>
                <w:iCs/>
                <w:color w:val="B2B2B2"/>
                <w:sz w:val="20"/>
                <w:szCs w:val="20"/>
                <w:lang w:eastAsia="fr-FR"/>
              </w:rPr>
              <w:t>…</w:t>
            </w:r>
          </w:p>
        </w:tc>
      </w:tr>
      <w:tr w:rsidR="00995D57">
        <w:trPr>
          <w:trHeight w:val="112"/>
        </w:trPr>
        <w:tc>
          <w:tcPr>
            <w:tcW w:w="2445" w:type="dxa"/>
            <w:tcBorders>
              <w:top w:val="single" w:sz="4" w:space="0" w:color="000080"/>
              <w:left w:val="single" w:sz="4" w:space="0" w:color="000080"/>
              <w:bottom w:val="single" w:sz="4" w:space="0" w:color="000080"/>
            </w:tcBorders>
            <w:shd w:val="clear" w:color="auto" w:fill="FFFFFF"/>
            <w:vAlign w:val="center"/>
          </w:tcPr>
          <w:p w:rsidR="00995D57" w:rsidRDefault="00995D57">
            <w:pPr>
              <w:tabs>
                <w:tab w:val="left" w:pos="1841"/>
              </w:tabs>
              <w:suppressAutoHyphens w:val="0"/>
              <w:autoSpaceDE w:val="0"/>
              <w:spacing w:line="276" w:lineRule="auto"/>
              <w:ind w:right="72"/>
              <w:jc w:val="center"/>
              <w:rPr>
                <w:rFonts w:ascii="Tahoma" w:hAnsi="Tahoma" w:cs="Arial"/>
                <w:b/>
                <w:bCs/>
                <w:sz w:val="20"/>
                <w:szCs w:val="20"/>
                <w:lang w:eastAsia="fr-FR"/>
              </w:rPr>
            </w:pPr>
          </w:p>
        </w:tc>
        <w:tc>
          <w:tcPr>
            <w:tcW w:w="5328" w:type="dxa"/>
            <w:gridSpan w:val="4"/>
            <w:tcBorders>
              <w:top w:val="single" w:sz="4" w:space="0" w:color="000080"/>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jc w:val="center"/>
              <w:rPr>
                <w:rFonts w:ascii="Tahoma" w:hAnsi="Tahoma" w:cs="Arial"/>
                <w:b/>
                <w:bCs/>
                <w:color w:val="000000"/>
                <w:sz w:val="16"/>
                <w:szCs w:val="16"/>
                <w:lang w:eastAsia="fr-FR"/>
              </w:rPr>
            </w:pPr>
            <w:r>
              <w:rPr>
                <w:rFonts w:ascii="Tahoma" w:hAnsi="Tahoma" w:cs="Arial"/>
                <w:b/>
                <w:bCs/>
                <w:color w:val="000000"/>
                <w:sz w:val="16"/>
                <w:szCs w:val="16"/>
                <w:lang w:eastAsia="fr-FR"/>
              </w:rPr>
              <w:t>DEPENSES</w:t>
            </w:r>
          </w:p>
        </w:tc>
        <w:tc>
          <w:tcPr>
            <w:tcW w:w="2550" w:type="dxa"/>
            <w:tcBorders>
              <w:top w:val="single" w:sz="4" w:space="0" w:color="000080"/>
              <w:left w:val="single" w:sz="4" w:space="0" w:color="000080"/>
              <w:bottom w:val="single" w:sz="4" w:space="0" w:color="000080"/>
              <w:right w:val="single" w:sz="4" w:space="0" w:color="000080"/>
            </w:tcBorders>
            <w:shd w:val="clear" w:color="auto" w:fill="FFFFFF"/>
            <w:vAlign w:val="center"/>
          </w:tcPr>
          <w:p w:rsidR="00995D57" w:rsidRDefault="00995D57">
            <w:pPr>
              <w:suppressAutoHyphens w:val="0"/>
              <w:autoSpaceDE w:val="0"/>
              <w:spacing w:line="276" w:lineRule="auto"/>
              <w:ind w:right="512"/>
              <w:jc w:val="center"/>
              <w:rPr>
                <w:rFonts w:ascii="Tahoma" w:hAnsi="Tahoma" w:cs="Arial"/>
                <w:b/>
                <w:bCs/>
                <w:color w:val="000000"/>
                <w:sz w:val="16"/>
                <w:szCs w:val="16"/>
                <w:lang w:eastAsia="fr-FR"/>
              </w:rPr>
            </w:pPr>
          </w:p>
        </w:tc>
      </w:tr>
      <w:tr w:rsidR="00995D57">
        <w:trPr>
          <w:trHeight w:val="112"/>
        </w:trPr>
        <w:tc>
          <w:tcPr>
            <w:tcW w:w="2445" w:type="dxa"/>
            <w:vMerge w:val="restart"/>
            <w:tcBorders>
              <w:left w:val="single" w:sz="4" w:space="0" w:color="000080"/>
              <w:bottom w:val="single" w:sz="4" w:space="0" w:color="000080"/>
            </w:tcBorders>
            <w:shd w:val="clear" w:color="auto" w:fill="FFFFFF"/>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 xml:space="preserve">Dépenses sur facture liées à l'action </w:t>
            </w:r>
            <w:r>
              <w:rPr>
                <w:rFonts w:ascii="Tahoma" w:hAnsi="Tahoma" w:cs="Arial"/>
                <w:b/>
                <w:bCs/>
                <w:color w:val="111111"/>
                <w:sz w:val="20"/>
                <w:szCs w:val="20"/>
                <w:vertAlign w:val="superscript"/>
                <w:lang w:eastAsia="fr-FR"/>
              </w:rPr>
              <w:t>(3)</w:t>
            </w:r>
          </w:p>
        </w:tc>
        <w:tc>
          <w:tcPr>
            <w:tcW w:w="5328" w:type="dxa"/>
            <w:gridSpan w:val="4"/>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jc w:val="center"/>
              <w:rPr>
                <w:rFonts w:ascii="Tahoma" w:hAnsi="Tahoma" w:cs="Arial"/>
                <w:b/>
                <w:bCs/>
                <w:color w:val="000000"/>
                <w:sz w:val="16"/>
                <w:szCs w:val="16"/>
                <w:lang w:eastAsia="fr-FR"/>
              </w:rPr>
            </w:pPr>
            <w:r>
              <w:rPr>
                <w:rFonts w:ascii="Tahoma" w:hAnsi="Tahoma" w:cs="Arial"/>
                <w:b/>
                <w:bCs/>
                <w:color w:val="000000"/>
                <w:sz w:val="16"/>
                <w:szCs w:val="16"/>
                <w:lang w:eastAsia="fr-FR"/>
              </w:rPr>
              <w:t>Nature</w:t>
            </w:r>
          </w:p>
          <w:p w:rsidR="00995D57" w:rsidRDefault="00995D57">
            <w:pPr>
              <w:suppressAutoHyphens w:val="0"/>
              <w:autoSpaceDE w:val="0"/>
              <w:spacing w:line="276" w:lineRule="auto"/>
              <w:ind w:right="512"/>
              <w:jc w:val="center"/>
              <w:rPr>
                <w:rFonts w:ascii="Tahoma" w:hAnsi="Tahoma" w:cs="Arial"/>
                <w:b/>
                <w:bCs/>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suppressAutoHyphens w:val="0"/>
              <w:autoSpaceDE w:val="0"/>
              <w:spacing w:line="276" w:lineRule="auto"/>
              <w:ind w:right="512"/>
              <w:jc w:val="center"/>
              <w:rPr>
                <w:rFonts w:ascii="Tahoma" w:hAnsi="Tahoma" w:cs="Arial"/>
                <w:b/>
                <w:bCs/>
                <w:color w:val="000000"/>
                <w:sz w:val="16"/>
                <w:szCs w:val="16"/>
                <w:lang w:eastAsia="fr-FR"/>
              </w:rPr>
            </w:pPr>
            <w:r>
              <w:rPr>
                <w:rFonts w:ascii="Tahoma" w:hAnsi="Tahoma" w:cs="Arial"/>
                <w:b/>
                <w:bCs/>
                <w:color w:val="000000"/>
                <w:sz w:val="16"/>
                <w:szCs w:val="16"/>
                <w:lang w:eastAsia="fr-FR"/>
              </w:rPr>
              <w:t xml:space="preserve">Montant </w:t>
            </w:r>
          </w:p>
          <w:p w:rsidR="00995D57" w:rsidRDefault="00083DC0">
            <w:pPr>
              <w:suppressAutoHyphens w:val="0"/>
              <w:autoSpaceDE w:val="0"/>
              <w:spacing w:line="276" w:lineRule="auto"/>
              <w:ind w:right="512"/>
              <w:jc w:val="center"/>
              <w:rPr>
                <w:rFonts w:ascii="Tahoma" w:hAnsi="Tahoma" w:cs="Arial"/>
                <w:color w:val="000000"/>
                <w:sz w:val="16"/>
                <w:szCs w:val="16"/>
                <w:lang w:eastAsia="fr-FR"/>
              </w:rPr>
            </w:pPr>
            <w:r>
              <w:rPr>
                <w:rFonts w:ascii="Tahoma" w:hAnsi="Tahoma" w:cs="Arial"/>
                <w:color w:val="000000"/>
                <w:sz w:val="16"/>
                <w:szCs w:val="16"/>
                <w:lang w:eastAsia="fr-FR"/>
              </w:rPr>
              <w:t xml:space="preserve">  (préciser :☐  HT ou ☐  TTC)</w:t>
            </w:r>
          </w:p>
        </w:tc>
      </w:tr>
      <w:tr w:rsidR="00995D57">
        <w:trPr>
          <w:trHeight w:val="11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5328" w:type="dxa"/>
            <w:gridSpan w:val="4"/>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jc w:val="center"/>
              <w:rPr>
                <w:rFonts w:ascii="Tahoma" w:hAnsi="Tahoma"/>
                <w:b/>
                <w:bCs/>
                <w:sz w:val="16"/>
                <w:szCs w:val="16"/>
              </w:rPr>
            </w:pPr>
          </w:p>
          <w:p w:rsidR="00995D57" w:rsidRDefault="00995D57">
            <w:pPr>
              <w:suppressAutoHyphens w:val="0"/>
              <w:autoSpaceDE w:val="0"/>
              <w:spacing w:line="276" w:lineRule="auto"/>
              <w:ind w:right="512"/>
              <w:jc w:val="center"/>
              <w:rPr>
                <w:rFonts w:ascii="Tahoma" w:hAnsi="Tahoma"/>
                <w:b/>
                <w:bCs/>
                <w:sz w:val="16"/>
                <w:szCs w:val="16"/>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tc>
      </w:tr>
      <w:tr w:rsidR="00995D57">
        <w:trPr>
          <w:trHeight w:val="11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5328" w:type="dxa"/>
            <w:gridSpan w:val="4"/>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jc w:val="center"/>
              <w:rPr>
                <w:rFonts w:ascii="Tahoma" w:hAnsi="Tahoma"/>
                <w:b/>
                <w:bCs/>
                <w:sz w:val="16"/>
                <w:szCs w:val="16"/>
              </w:rPr>
            </w:pPr>
          </w:p>
          <w:p w:rsidR="00995D57" w:rsidRDefault="00995D57">
            <w:pPr>
              <w:suppressAutoHyphens w:val="0"/>
              <w:autoSpaceDE w:val="0"/>
              <w:spacing w:line="276" w:lineRule="auto"/>
              <w:ind w:right="512"/>
              <w:jc w:val="center"/>
              <w:rPr>
                <w:rFonts w:ascii="Tahoma" w:hAnsi="Tahoma"/>
                <w:b/>
                <w:bCs/>
                <w:sz w:val="16"/>
                <w:szCs w:val="16"/>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tc>
      </w:tr>
      <w:tr w:rsidR="00995D57">
        <w:trPr>
          <w:trHeight w:val="11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5328" w:type="dxa"/>
            <w:gridSpan w:val="4"/>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jc w:val="center"/>
              <w:rPr>
                <w:rFonts w:ascii="Tahoma" w:hAnsi="Tahoma"/>
                <w:b/>
                <w:bCs/>
                <w:sz w:val="16"/>
                <w:szCs w:val="16"/>
              </w:rPr>
            </w:pPr>
          </w:p>
          <w:p w:rsidR="00995D57" w:rsidRDefault="00995D57">
            <w:pPr>
              <w:suppressAutoHyphens w:val="0"/>
              <w:autoSpaceDE w:val="0"/>
              <w:spacing w:line="276" w:lineRule="auto"/>
              <w:ind w:right="512"/>
              <w:jc w:val="center"/>
              <w:rPr>
                <w:rFonts w:ascii="Tahoma" w:hAnsi="Tahoma"/>
                <w:b/>
                <w:bCs/>
                <w:sz w:val="16"/>
                <w:szCs w:val="16"/>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tc>
      </w:tr>
      <w:tr w:rsidR="00995D57">
        <w:trPr>
          <w:trHeight w:val="5"/>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5328" w:type="dxa"/>
            <w:gridSpan w:val="4"/>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jc w:val="right"/>
              <w:rPr>
                <w:rFonts w:ascii="Tahoma" w:hAnsi="Tahoma"/>
                <w:b/>
                <w:bCs/>
                <w:sz w:val="16"/>
                <w:szCs w:val="16"/>
              </w:rPr>
            </w:pPr>
          </w:p>
          <w:p w:rsidR="00995D57" w:rsidRDefault="00995D57">
            <w:pPr>
              <w:suppressAutoHyphens w:val="0"/>
              <w:autoSpaceDE w:val="0"/>
              <w:spacing w:line="276" w:lineRule="auto"/>
              <w:ind w:right="512"/>
              <w:jc w:val="right"/>
              <w:rPr>
                <w:rFonts w:ascii="Tahoma" w:hAnsi="Tahoma"/>
                <w:b/>
                <w:bCs/>
                <w:sz w:val="16"/>
                <w:szCs w:val="16"/>
              </w:rPr>
            </w:pPr>
          </w:p>
          <w:p w:rsidR="00995D57" w:rsidRDefault="00083DC0">
            <w:pPr>
              <w:suppressAutoHyphens w:val="0"/>
              <w:autoSpaceDE w:val="0"/>
              <w:spacing w:line="276" w:lineRule="auto"/>
              <w:ind w:right="512"/>
              <w:jc w:val="right"/>
              <w:rPr>
                <w:rFonts w:ascii="Tahoma" w:hAnsi="Tahoma"/>
                <w:b/>
                <w:bCs/>
                <w:sz w:val="16"/>
                <w:szCs w:val="16"/>
              </w:rPr>
            </w:pPr>
            <w:r>
              <w:rPr>
                <w:rFonts w:ascii="Tahoma" w:hAnsi="Tahoma"/>
                <w:b/>
                <w:bCs/>
                <w:sz w:val="16"/>
                <w:szCs w:val="16"/>
              </w:rPr>
              <w:t>TOTAL</w:t>
            </w:r>
          </w:p>
          <w:p w:rsidR="00995D57" w:rsidRDefault="00995D57">
            <w:pPr>
              <w:suppressAutoHyphens w:val="0"/>
              <w:autoSpaceDE w:val="0"/>
              <w:spacing w:line="276" w:lineRule="auto"/>
              <w:ind w:right="512"/>
              <w:jc w:val="center"/>
              <w:rPr>
                <w:rFonts w:ascii="Tahoma" w:hAnsi="Tahoma"/>
                <w:b/>
                <w:bCs/>
                <w:sz w:val="16"/>
                <w:szCs w:val="16"/>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995D57">
            <w:pPr>
              <w:pStyle w:val="normalformulaire"/>
              <w:suppressAutoHyphens w:val="0"/>
              <w:autoSpaceDE w:val="0"/>
              <w:snapToGrid w:val="0"/>
              <w:spacing w:line="276" w:lineRule="auto"/>
              <w:jc w:val="center"/>
              <w:rPr>
                <w:rFonts w:cs="Arial"/>
                <w:b/>
                <w:bCs/>
                <w:color w:val="000000"/>
                <w:lang w:eastAsia="fr-FR"/>
              </w:rPr>
            </w:pPr>
          </w:p>
          <w:p w:rsidR="00995D57" w:rsidRDefault="00083DC0">
            <w:pPr>
              <w:pStyle w:val="normalformulaire"/>
              <w:suppressAutoHyphens w:val="0"/>
              <w:autoSpaceDE w:val="0"/>
              <w:snapToGrid w:val="0"/>
              <w:spacing w:line="276" w:lineRule="auto"/>
              <w:jc w:val="center"/>
              <w:rPr>
                <w:rFonts w:cs="Arial"/>
                <w:b/>
                <w:bCs/>
                <w:color w:val="000000"/>
                <w:lang w:eastAsia="fr-FR"/>
              </w:rPr>
            </w:pPr>
            <w:r>
              <w:rPr>
                <w:rFonts w:cs="Arial"/>
                <w:b/>
                <w:bCs/>
                <w:color w:val="000000"/>
                <w:lang w:eastAsia="fr-FR"/>
              </w:rPr>
              <w:t>|__|__|__| |__|__|__|</w:t>
            </w:r>
          </w:p>
        </w:tc>
      </w:tr>
      <w:tr w:rsidR="00995D57">
        <w:trPr>
          <w:trHeight w:val="292"/>
        </w:trPr>
        <w:tc>
          <w:tcPr>
            <w:tcW w:w="2445" w:type="dxa"/>
            <w:vMerge w:val="restart"/>
            <w:tcBorders>
              <w:top w:val="single" w:sz="4" w:space="0" w:color="000080"/>
              <w:left w:val="single" w:sz="4" w:space="0" w:color="000080"/>
              <w:bottom w:val="single" w:sz="4" w:space="0" w:color="000080"/>
            </w:tcBorders>
            <w:shd w:val="clear" w:color="auto" w:fill="FFFFFF"/>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Frais salariaux</w:t>
            </w:r>
            <w:r>
              <w:rPr>
                <w:rFonts w:ascii="Tahoma" w:hAnsi="Tahoma" w:cs="Arial"/>
                <w:b/>
                <w:bCs/>
                <w:color w:val="111111"/>
                <w:sz w:val="20"/>
                <w:szCs w:val="20"/>
                <w:lang w:eastAsia="fr-FR"/>
              </w:rPr>
              <w:t xml:space="preserve"> </w:t>
            </w:r>
            <w:r>
              <w:rPr>
                <w:rFonts w:ascii="Tahoma" w:hAnsi="Tahoma" w:cs="Arial"/>
                <w:b/>
                <w:bCs/>
                <w:color w:val="111111"/>
                <w:sz w:val="20"/>
                <w:szCs w:val="20"/>
                <w:vertAlign w:val="superscript"/>
                <w:lang w:eastAsia="fr-FR"/>
              </w:rPr>
              <w:t>(4)</w:t>
            </w:r>
          </w:p>
        </w:tc>
        <w:tc>
          <w:tcPr>
            <w:tcW w:w="1919" w:type="dxa"/>
            <w:tcBorders>
              <w:top w:val="single" w:sz="4" w:space="0" w:color="000080"/>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rPr>
                <w:rFonts w:ascii="Tahoma" w:hAnsi="Tahoma" w:cs="Arial"/>
                <w:b/>
                <w:bCs/>
                <w:color w:val="000000"/>
                <w:sz w:val="16"/>
                <w:szCs w:val="16"/>
                <w:lang w:eastAsia="fr-FR"/>
              </w:rPr>
            </w:pPr>
            <w:r>
              <w:rPr>
                <w:rFonts w:ascii="Tahoma" w:hAnsi="Tahoma" w:cs="Arial"/>
                <w:b/>
                <w:bCs/>
                <w:color w:val="000000"/>
                <w:sz w:val="16"/>
                <w:szCs w:val="16"/>
                <w:lang w:eastAsia="fr-FR"/>
              </w:rPr>
              <w:t>Nom et prénom de l'agent</w:t>
            </w:r>
          </w:p>
        </w:tc>
        <w:tc>
          <w:tcPr>
            <w:tcW w:w="1991" w:type="dxa"/>
            <w:gridSpan w:val="2"/>
            <w:tcBorders>
              <w:top w:val="single" w:sz="4" w:space="0" w:color="000080"/>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rPr>
                <w:rFonts w:ascii="Tahoma" w:hAnsi="Tahoma" w:cs="Arial"/>
                <w:b/>
                <w:bCs/>
                <w:color w:val="000000"/>
                <w:sz w:val="16"/>
                <w:szCs w:val="16"/>
                <w:lang w:eastAsia="fr-FR"/>
              </w:rPr>
            </w:pPr>
            <w:r>
              <w:rPr>
                <w:rFonts w:ascii="Tahoma" w:hAnsi="Tahoma" w:cs="Arial"/>
                <w:b/>
                <w:bCs/>
                <w:color w:val="000000"/>
                <w:sz w:val="16"/>
                <w:szCs w:val="16"/>
                <w:lang w:eastAsia="fr-FR"/>
              </w:rPr>
              <w:t>Fonction</w:t>
            </w:r>
          </w:p>
        </w:tc>
        <w:tc>
          <w:tcPr>
            <w:tcW w:w="1418" w:type="dxa"/>
            <w:tcBorders>
              <w:top w:val="single" w:sz="4" w:space="0" w:color="000080"/>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7"/>
              <w:rPr>
                <w:rFonts w:ascii="Tahoma" w:hAnsi="Tahoma" w:cs="Arial"/>
                <w:b/>
                <w:bCs/>
                <w:color w:val="000000"/>
                <w:sz w:val="16"/>
                <w:szCs w:val="16"/>
                <w:lang w:eastAsia="fr-FR"/>
              </w:rPr>
            </w:pPr>
          </w:p>
          <w:p w:rsidR="00995D57" w:rsidRDefault="00083DC0">
            <w:pPr>
              <w:pStyle w:val="normalformulaire"/>
              <w:snapToGrid w:val="0"/>
              <w:jc w:val="center"/>
              <w:rPr>
                <w:b/>
                <w:sz w:val="14"/>
                <w:szCs w:val="14"/>
              </w:rPr>
            </w:pPr>
            <w:r>
              <w:rPr>
                <w:b/>
                <w:sz w:val="14"/>
                <w:szCs w:val="14"/>
              </w:rPr>
              <w:t>Nb total de jours travaillés du</w:t>
            </w:r>
          </w:p>
          <w:p w:rsidR="00995D57" w:rsidRDefault="00083DC0">
            <w:pPr>
              <w:pStyle w:val="normalformulaire"/>
              <w:snapToGrid w:val="0"/>
              <w:jc w:val="center"/>
              <w:rPr>
                <w:b/>
                <w:sz w:val="14"/>
                <w:szCs w:val="14"/>
              </w:rPr>
            </w:pPr>
            <w:r>
              <w:rPr>
                <w:b/>
                <w:sz w:val="14"/>
                <w:szCs w:val="14"/>
              </w:rPr>
              <w:t xml:space="preserve"> …/…/…. </w:t>
            </w:r>
            <w:proofErr w:type="gramStart"/>
            <w:r>
              <w:rPr>
                <w:b/>
                <w:sz w:val="14"/>
                <w:szCs w:val="14"/>
              </w:rPr>
              <w:t>au</w:t>
            </w:r>
            <w:proofErr w:type="gramEnd"/>
          </w:p>
          <w:p w:rsidR="00995D57" w:rsidRDefault="00083DC0">
            <w:pPr>
              <w:pStyle w:val="normalformulaire"/>
              <w:suppressAutoHyphens w:val="0"/>
              <w:autoSpaceDE w:val="0"/>
              <w:snapToGrid w:val="0"/>
              <w:spacing w:line="276" w:lineRule="auto"/>
              <w:ind w:right="57"/>
              <w:jc w:val="center"/>
              <w:rPr>
                <w:rFonts w:cs="Arial"/>
                <w:b/>
                <w:bCs/>
                <w:color w:val="000000"/>
                <w:sz w:val="14"/>
                <w:szCs w:val="14"/>
                <w:lang w:eastAsia="fr-FR"/>
              </w:rPr>
            </w:pPr>
            <w:r>
              <w:rPr>
                <w:rFonts w:cs="Arial"/>
                <w:b/>
                <w:bCs/>
                <w:color w:val="000000"/>
                <w:sz w:val="14"/>
                <w:szCs w:val="14"/>
                <w:lang w:eastAsia="fr-FR"/>
              </w:rPr>
              <w:t xml:space="preserve"> </w:t>
            </w:r>
            <w:r>
              <w:rPr>
                <w:b/>
                <w:bCs/>
                <w:sz w:val="14"/>
                <w:szCs w:val="14"/>
              </w:rPr>
              <w:t>…/…/…</w:t>
            </w:r>
            <w:r>
              <w:rPr>
                <w:rFonts w:cs="Arial"/>
                <w:b/>
                <w:bCs/>
                <w:color w:val="000000"/>
                <w:sz w:val="14"/>
                <w:szCs w:val="14"/>
                <w:lang w:eastAsia="fr-FR"/>
              </w:rPr>
              <w:t>.</w:t>
            </w:r>
          </w:p>
        </w:tc>
        <w:tc>
          <w:tcPr>
            <w:tcW w:w="2550" w:type="dxa"/>
            <w:tcBorders>
              <w:top w:val="single" w:sz="4" w:space="0" w:color="000080"/>
              <w:left w:val="single" w:sz="4" w:space="0" w:color="000080"/>
              <w:bottom w:val="single" w:sz="4" w:space="0" w:color="000080"/>
              <w:right w:val="single" w:sz="4" w:space="0" w:color="000080"/>
            </w:tcBorders>
            <w:shd w:val="clear" w:color="auto" w:fill="FFFFFF"/>
            <w:vAlign w:val="center"/>
          </w:tcPr>
          <w:p w:rsidR="00995D57" w:rsidRDefault="00083DC0">
            <w:pPr>
              <w:suppressAutoHyphens w:val="0"/>
              <w:autoSpaceDE w:val="0"/>
              <w:spacing w:line="276" w:lineRule="auto"/>
              <w:rPr>
                <w:rFonts w:ascii="Tahoma" w:hAnsi="Tahoma" w:cs="Arial"/>
                <w:b/>
                <w:bCs/>
                <w:color w:val="000000"/>
                <w:sz w:val="16"/>
                <w:szCs w:val="16"/>
                <w:lang w:eastAsia="fr-FR"/>
              </w:rPr>
            </w:pPr>
            <w:r>
              <w:rPr>
                <w:rFonts w:ascii="Tahoma" w:hAnsi="Tahoma" w:cs="Arial"/>
                <w:b/>
                <w:bCs/>
                <w:color w:val="000000"/>
                <w:sz w:val="16"/>
                <w:szCs w:val="16"/>
                <w:lang w:eastAsia="fr-FR"/>
              </w:rPr>
              <w:t>Montants des frais salariaux liés à la sous-action</w:t>
            </w:r>
          </w:p>
        </w:tc>
      </w:tr>
      <w:tr w:rsidR="00995D57">
        <w:trPr>
          <w:trHeight w:val="460"/>
        </w:trPr>
        <w:tc>
          <w:tcPr>
            <w:tcW w:w="2445" w:type="dxa"/>
            <w:vMerge/>
            <w:tcBorders>
              <w:top w:val="single" w:sz="4" w:space="0" w:color="000080"/>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991" w:type="dxa"/>
            <w:gridSpan w:val="2"/>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suppressAutoHyphens w:val="0"/>
              <w:autoSpaceDE w:val="0"/>
              <w:snapToGrid w:val="0"/>
              <w:spacing w:line="276" w:lineRule="auto"/>
              <w:jc w:val="center"/>
              <w:rPr>
                <w:rFonts w:cs="Arial"/>
                <w:color w:val="000000"/>
                <w:lang w:eastAsia="fr-FR"/>
              </w:rPr>
            </w:pPr>
            <w:r>
              <w:rPr>
                <w:rFonts w:cs="Arial"/>
                <w:color w:val="000000"/>
                <w:lang w:eastAsia="fr-FR"/>
              </w:rPr>
              <w:t>|__|__|__| |__|__|__|</w:t>
            </w:r>
          </w:p>
        </w:tc>
      </w:tr>
      <w:tr w:rsidR="00995D57">
        <w:trPr>
          <w:trHeight w:val="202"/>
        </w:trPr>
        <w:tc>
          <w:tcPr>
            <w:tcW w:w="2445" w:type="dxa"/>
            <w:vMerge/>
            <w:tcBorders>
              <w:top w:val="single" w:sz="4" w:space="0" w:color="000080"/>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991" w:type="dxa"/>
            <w:gridSpan w:val="2"/>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jc w:val="right"/>
              <w:rPr>
                <w:rFonts w:ascii="Tahoma" w:hAnsi="Tahoma" w:cs="Arial"/>
                <w:b/>
                <w:bCs/>
                <w:color w:val="000000"/>
                <w:sz w:val="16"/>
                <w:szCs w:val="16"/>
                <w:lang w:eastAsia="fr-FR"/>
              </w:rPr>
            </w:pPr>
            <w:r>
              <w:rPr>
                <w:rFonts w:ascii="Tahoma" w:hAnsi="Tahoma" w:cs="Arial"/>
                <w:b/>
                <w:bCs/>
                <w:color w:val="000000"/>
                <w:sz w:val="16"/>
                <w:szCs w:val="16"/>
                <w:lang w:eastAsia="fr-FR"/>
              </w:rPr>
              <w:t>TOTAL</w:t>
            </w: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jc w:val="center"/>
              <w:rPr>
                <w:rFonts w:ascii="Tahoma" w:hAnsi="Tahoma" w:cs="Arial"/>
                <w:b/>
                <w:bCs/>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suppressAutoHyphens w:val="0"/>
              <w:autoSpaceDE w:val="0"/>
              <w:snapToGrid w:val="0"/>
              <w:spacing w:line="276" w:lineRule="auto"/>
              <w:jc w:val="center"/>
              <w:rPr>
                <w:rFonts w:cs="Arial"/>
                <w:color w:val="000000"/>
                <w:lang w:eastAsia="fr-FR"/>
              </w:rPr>
            </w:pPr>
            <w:r>
              <w:rPr>
                <w:rFonts w:cs="Arial"/>
                <w:color w:val="000000"/>
                <w:lang w:eastAsia="fr-FR"/>
              </w:rPr>
              <w:t>|__|__|__| |__|__|__|</w:t>
            </w:r>
          </w:p>
        </w:tc>
      </w:tr>
      <w:tr w:rsidR="00995D57">
        <w:trPr>
          <w:trHeight w:val="405"/>
        </w:trPr>
        <w:tc>
          <w:tcPr>
            <w:tcW w:w="2445" w:type="dxa"/>
            <w:vMerge w:val="restart"/>
            <w:tcBorders>
              <w:left w:val="single" w:sz="4" w:space="0" w:color="000080"/>
              <w:bottom w:val="single" w:sz="4" w:space="0" w:color="000080"/>
            </w:tcBorders>
            <w:shd w:val="clear" w:color="auto" w:fill="FFFFFF"/>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Les frais de déplacement, d'hébergement et de restauration</w:t>
            </w:r>
          </w:p>
        </w:tc>
        <w:tc>
          <w:tcPr>
            <w:tcW w:w="1919" w:type="dxa"/>
            <w:tcBorders>
              <w:top w:val="single" w:sz="4" w:space="0" w:color="000080"/>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rPr>
                <w:rFonts w:ascii="Tahoma" w:hAnsi="Tahoma" w:cs="Arial"/>
                <w:b/>
                <w:bCs/>
                <w:color w:val="000000"/>
                <w:sz w:val="16"/>
                <w:szCs w:val="16"/>
                <w:lang w:eastAsia="fr-FR"/>
              </w:rPr>
            </w:pPr>
            <w:r>
              <w:rPr>
                <w:rFonts w:ascii="Tahoma" w:hAnsi="Tahoma" w:cs="Arial"/>
                <w:b/>
                <w:bCs/>
                <w:color w:val="000000"/>
                <w:sz w:val="16"/>
                <w:szCs w:val="16"/>
                <w:lang w:eastAsia="fr-FR"/>
              </w:rPr>
              <w:t>Description des dépenses</w:t>
            </w:r>
          </w:p>
        </w:tc>
        <w:tc>
          <w:tcPr>
            <w:tcW w:w="1991" w:type="dxa"/>
            <w:gridSpan w:val="2"/>
            <w:tcBorders>
              <w:top w:val="single" w:sz="4" w:space="0" w:color="000080"/>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rPr>
                <w:rFonts w:ascii="Tahoma" w:hAnsi="Tahoma" w:cs="Arial"/>
                <w:b/>
                <w:bCs/>
                <w:color w:val="000000"/>
                <w:sz w:val="16"/>
                <w:szCs w:val="16"/>
                <w:lang w:eastAsia="fr-FR"/>
              </w:rPr>
            </w:pPr>
          </w:p>
        </w:tc>
        <w:tc>
          <w:tcPr>
            <w:tcW w:w="1418" w:type="dxa"/>
            <w:tcBorders>
              <w:top w:val="single" w:sz="4" w:space="0" w:color="000080"/>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7"/>
              <w:jc w:val="center"/>
              <w:rPr>
                <w:rFonts w:ascii="Tahoma" w:hAnsi="Tahoma" w:cs="Arial"/>
                <w:b/>
                <w:bCs/>
                <w:color w:val="000000"/>
                <w:sz w:val="16"/>
                <w:szCs w:val="16"/>
                <w:lang w:eastAsia="fr-FR"/>
              </w:rPr>
            </w:pPr>
          </w:p>
        </w:tc>
        <w:tc>
          <w:tcPr>
            <w:tcW w:w="2550" w:type="dxa"/>
            <w:tcBorders>
              <w:top w:val="single" w:sz="4" w:space="0" w:color="000080"/>
              <w:left w:val="single" w:sz="4" w:space="0" w:color="000080"/>
              <w:bottom w:val="single" w:sz="4" w:space="0" w:color="000080"/>
              <w:right w:val="single" w:sz="4" w:space="0" w:color="000080"/>
            </w:tcBorders>
            <w:shd w:val="clear" w:color="auto" w:fill="FFFFFF"/>
            <w:vAlign w:val="center"/>
          </w:tcPr>
          <w:p w:rsidR="00995D57" w:rsidRDefault="00083DC0">
            <w:pPr>
              <w:suppressAutoHyphens w:val="0"/>
              <w:autoSpaceDE w:val="0"/>
              <w:spacing w:line="276" w:lineRule="auto"/>
              <w:ind w:right="512"/>
              <w:jc w:val="center"/>
              <w:rPr>
                <w:rFonts w:ascii="Tahoma" w:hAnsi="Tahoma" w:cs="Arial"/>
                <w:b/>
                <w:bCs/>
                <w:color w:val="000000"/>
                <w:sz w:val="16"/>
                <w:szCs w:val="16"/>
                <w:lang w:eastAsia="fr-FR"/>
              </w:rPr>
            </w:pPr>
            <w:r>
              <w:rPr>
                <w:rFonts w:ascii="Tahoma" w:hAnsi="Tahoma" w:cs="Arial"/>
                <w:b/>
                <w:bCs/>
                <w:color w:val="000000"/>
                <w:sz w:val="16"/>
                <w:szCs w:val="16"/>
                <w:lang w:eastAsia="fr-FR"/>
              </w:rPr>
              <w:t xml:space="preserve">Montant de la dépense éligible </w:t>
            </w:r>
          </w:p>
          <w:p w:rsidR="00995D57" w:rsidRDefault="00083DC0">
            <w:pPr>
              <w:suppressAutoHyphens w:val="0"/>
              <w:autoSpaceDE w:val="0"/>
              <w:spacing w:line="276" w:lineRule="auto"/>
              <w:ind w:right="512"/>
              <w:jc w:val="center"/>
              <w:rPr>
                <w:rFonts w:ascii="Tahoma" w:hAnsi="Tahoma" w:cs="Arial"/>
                <w:color w:val="000000"/>
                <w:sz w:val="16"/>
                <w:szCs w:val="16"/>
                <w:lang w:eastAsia="fr-FR"/>
              </w:rPr>
            </w:pPr>
            <w:r>
              <w:rPr>
                <w:rFonts w:ascii="Tahoma" w:hAnsi="Tahoma" w:cs="Arial"/>
                <w:color w:val="000000"/>
                <w:sz w:val="16"/>
                <w:szCs w:val="16"/>
                <w:lang w:eastAsia="fr-FR"/>
              </w:rPr>
              <w:t>(préciser :☐  HT ou ☐  TTC)</w:t>
            </w:r>
          </w:p>
        </w:tc>
      </w:tr>
      <w:tr w:rsidR="00995D57">
        <w:trPr>
          <w:trHeight w:val="20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rPr>
                <w:rFonts w:ascii="Tahoma" w:hAnsi="Tahoma" w:cs="Arial"/>
                <w:color w:val="000000"/>
                <w:sz w:val="16"/>
                <w:szCs w:val="16"/>
                <w:lang w:eastAsia="fr-FR"/>
              </w:rPr>
            </w:pPr>
            <w:r>
              <w:rPr>
                <w:rFonts w:ascii="Tahoma" w:hAnsi="Tahoma" w:cs="Arial"/>
                <w:color w:val="000000"/>
                <w:sz w:val="16"/>
                <w:szCs w:val="16"/>
                <w:lang w:eastAsia="fr-FR"/>
              </w:rPr>
              <w:t>Transport</w:t>
            </w:r>
          </w:p>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991" w:type="dxa"/>
            <w:gridSpan w:val="2"/>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tc>
      </w:tr>
      <w:tr w:rsidR="00995D57">
        <w:trPr>
          <w:trHeight w:val="20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rPr>
                <w:rFonts w:ascii="Tahoma" w:hAnsi="Tahoma" w:cs="Arial"/>
                <w:color w:val="000000"/>
                <w:sz w:val="16"/>
                <w:szCs w:val="16"/>
                <w:lang w:eastAsia="fr-FR"/>
              </w:rPr>
            </w:pPr>
            <w:r>
              <w:rPr>
                <w:rFonts w:ascii="Tahoma" w:hAnsi="Tahoma" w:cs="Arial"/>
                <w:color w:val="000000"/>
                <w:sz w:val="16"/>
                <w:szCs w:val="16"/>
                <w:lang w:eastAsia="fr-FR"/>
              </w:rPr>
              <w:t>Hébergement</w:t>
            </w:r>
          </w:p>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991" w:type="dxa"/>
            <w:gridSpan w:val="2"/>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tc>
      </w:tr>
      <w:tr w:rsidR="00995D57">
        <w:trPr>
          <w:trHeight w:val="20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rPr>
                <w:rFonts w:ascii="Tahoma" w:hAnsi="Tahoma" w:cs="Arial"/>
                <w:color w:val="000000"/>
                <w:sz w:val="16"/>
                <w:szCs w:val="16"/>
                <w:lang w:eastAsia="fr-FR"/>
              </w:rPr>
            </w:pPr>
            <w:r>
              <w:rPr>
                <w:rFonts w:ascii="Tahoma" w:hAnsi="Tahoma" w:cs="Arial"/>
                <w:color w:val="000000"/>
                <w:sz w:val="16"/>
                <w:szCs w:val="16"/>
                <w:lang w:eastAsia="fr-FR"/>
              </w:rPr>
              <w:t>Restauration</w:t>
            </w:r>
          </w:p>
        </w:tc>
        <w:tc>
          <w:tcPr>
            <w:tcW w:w="1991" w:type="dxa"/>
            <w:gridSpan w:val="2"/>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p w:rsidR="00995D57" w:rsidRDefault="00995D57">
            <w:pPr>
              <w:pStyle w:val="normalformulaire"/>
              <w:rPr>
                <w:lang w:eastAsia="fr-FR"/>
              </w:rPr>
            </w:pPr>
          </w:p>
        </w:tc>
      </w:tr>
      <w:tr w:rsidR="00995D57">
        <w:trPr>
          <w:trHeight w:val="202"/>
        </w:trPr>
        <w:tc>
          <w:tcPr>
            <w:tcW w:w="2445" w:type="dxa"/>
            <w:vMerge/>
            <w:tcBorders>
              <w:left w:val="single" w:sz="4" w:space="0" w:color="000080"/>
              <w:bottom w:val="single" w:sz="4" w:space="0" w:color="000080"/>
            </w:tcBorders>
            <w:shd w:val="clear" w:color="auto" w:fill="FFFFFF"/>
            <w:vAlign w:val="center"/>
          </w:tcPr>
          <w:p w:rsidR="00995D57" w:rsidRDefault="00995D57"/>
        </w:tc>
        <w:tc>
          <w:tcPr>
            <w:tcW w:w="1919"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1991" w:type="dxa"/>
            <w:gridSpan w:val="2"/>
            <w:tcBorders>
              <w:left w:val="single" w:sz="4" w:space="0" w:color="000080"/>
              <w:bottom w:val="single" w:sz="4" w:space="0" w:color="000080"/>
            </w:tcBorders>
            <w:shd w:val="clear" w:color="auto" w:fill="FFFFFF"/>
            <w:vAlign w:val="center"/>
          </w:tcPr>
          <w:p w:rsidR="00995D57" w:rsidRDefault="00083DC0">
            <w:pPr>
              <w:suppressAutoHyphens w:val="0"/>
              <w:autoSpaceDE w:val="0"/>
              <w:spacing w:line="276" w:lineRule="auto"/>
              <w:ind w:right="512"/>
              <w:jc w:val="right"/>
              <w:rPr>
                <w:rFonts w:ascii="Tahoma" w:hAnsi="Tahoma" w:cs="Arial"/>
                <w:b/>
                <w:bCs/>
                <w:color w:val="000000"/>
                <w:sz w:val="16"/>
                <w:szCs w:val="16"/>
                <w:lang w:eastAsia="fr-FR"/>
              </w:rPr>
            </w:pPr>
            <w:r>
              <w:rPr>
                <w:rFonts w:ascii="Tahoma" w:hAnsi="Tahoma" w:cs="Arial"/>
                <w:b/>
                <w:bCs/>
                <w:color w:val="000000"/>
                <w:sz w:val="16"/>
                <w:szCs w:val="16"/>
                <w:lang w:eastAsia="fr-FR"/>
              </w:rPr>
              <w:t>TOTAL</w:t>
            </w:r>
          </w:p>
        </w:tc>
        <w:tc>
          <w:tcPr>
            <w:tcW w:w="1418" w:type="dxa"/>
            <w:tcBorders>
              <w:left w:val="single" w:sz="4" w:space="0" w:color="000080"/>
              <w:bottom w:val="single" w:sz="4" w:space="0" w:color="000080"/>
            </w:tcBorders>
            <w:shd w:val="clear" w:color="auto" w:fill="FFFFFF"/>
            <w:vAlign w:val="center"/>
          </w:tcPr>
          <w:p w:rsidR="00995D57" w:rsidRDefault="00995D57">
            <w:pPr>
              <w:suppressAutoHyphens w:val="0"/>
              <w:autoSpaceDE w:val="0"/>
              <w:spacing w:line="276" w:lineRule="auto"/>
              <w:ind w:right="512"/>
              <w:rPr>
                <w:rFonts w:ascii="Tahoma" w:hAnsi="Tahoma" w:cs="Arial"/>
                <w:color w:val="000000"/>
                <w:sz w:val="16"/>
                <w:szCs w:val="16"/>
                <w:lang w:eastAsia="fr-FR"/>
              </w:rPr>
            </w:pPr>
          </w:p>
        </w:tc>
        <w:tc>
          <w:tcPr>
            <w:tcW w:w="2550" w:type="dxa"/>
            <w:tcBorders>
              <w:left w:val="single" w:sz="4" w:space="0" w:color="000080"/>
              <w:bottom w:val="single" w:sz="4" w:space="0" w:color="000080"/>
              <w:right w:val="single" w:sz="4" w:space="0" w:color="000080"/>
            </w:tcBorders>
            <w:shd w:val="clear" w:color="auto" w:fill="FFFFFF"/>
            <w:vAlign w:val="center"/>
          </w:tcPr>
          <w:p w:rsidR="00995D57" w:rsidRDefault="00083DC0">
            <w:pPr>
              <w:pStyle w:val="normalformulaire"/>
              <w:rPr>
                <w:lang w:eastAsia="fr-FR"/>
              </w:rPr>
            </w:pPr>
            <w:r>
              <w:rPr>
                <w:lang w:eastAsia="fr-FR"/>
              </w:rPr>
              <w:t>|__|__|__| |__|__|__|</w:t>
            </w:r>
          </w:p>
          <w:p w:rsidR="00995D57" w:rsidRDefault="00995D57">
            <w:pPr>
              <w:pStyle w:val="normalformulaire"/>
              <w:rPr>
                <w:lang w:eastAsia="fr-FR"/>
              </w:rPr>
            </w:pPr>
          </w:p>
        </w:tc>
      </w:tr>
      <w:tr w:rsidR="00995D57">
        <w:trPr>
          <w:trHeight w:val="811"/>
        </w:trPr>
        <w:tc>
          <w:tcPr>
            <w:tcW w:w="2445" w:type="dxa"/>
            <w:tcBorders>
              <w:left w:val="single" w:sz="4" w:space="0" w:color="000080"/>
              <w:bottom w:val="single" w:sz="4" w:space="0" w:color="000080"/>
            </w:tcBorders>
            <w:shd w:val="clear" w:color="auto" w:fill="CCCCCC"/>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Dépenses général</w:t>
            </w:r>
            <w:r w:rsidR="0018289D">
              <w:rPr>
                <w:rFonts w:ascii="Tahoma" w:hAnsi="Tahoma" w:cs="Arial"/>
                <w:b/>
                <w:bCs/>
                <w:sz w:val="20"/>
                <w:szCs w:val="20"/>
                <w:lang w:eastAsia="fr-FR"/>
              </w:rPr>
              <w:t xml:space="preserve">es indirectes </w:t>
            </w:r>
            <w:r w:rsidR="006B1C30">
              <w:rPr>
                <w:rFonts w:ascii="Tahoma" w:hAnsi="Tahoma" w:cs="Arial"/>
                <w:b/>
                <w:bCs/>
                <w:sz w:val="20"/>
                <w:szCs w:val="20"/>
                <w:lang w:eastAsia="fr-FR"/>
              </w:rPr>
              <w:t>–</w:t>
            </w:r>
            <w:r w:rsidR="0018289D">
              <w:rPr>
                <w:rFonts w:ascii="Tahoma" w:hAnsi="Tahoma" w:cs="Arial"/>
                <w:b/>
                <w:bCs/>
                <w:sz w:val="20"/>
                <w:szCs w:val="20"/>
                <w:lang w:eastAsia="fr-FR"/>
              </w:rPr>
              <w:t xml:space="preserve"> </w:t>
            </w:r>
            <w:r w:rsidR="006B1C30">
              <w:rPr>
                <w:rFonts w:ascii="Tahoma" w:hAnsi="Tahoma" w:cs="Arial"/>
                <w:b/>
                <w:bCs/>
                <w:sz w:val="20"/>
                <w:szCs w:val="20"/>
                <w:lang w:eastAsia="fr-FR"/>
              </w:rPr>
              <w:t xml:space="preserve">max 20% des frais salariaux </w:t>
            </w:r>
            <w:r w:rsidR="006B1C30" w:rsidRPr="006B1C30">
              <w:rPr>
                <w:rFonts w:ascii="Tahoma" w:hAnsi="Tahoma" w:cs="Arial"/>
                <w:b/>
                <w:bCs/>
                <w:sz w:val="16"/>
                <w:szCs w:val="16"/>
                <w:lang w:eastAsia="fr-FR"/>
              </w:rPr>
              <w:t>(5)</w:t>
            </w:r>
          </w:p>
        </w:tc>
        <w:tc>
          <w:tcPr>
            <w:tcW w:w="7878" w:type="dxa"/>
            <w:gridSpan w:val="5"/>
            <w:tcBorders>
              <w:left w:val="single" w:sz="4" w:space="0" w:color="000080"/>
              <w:bottom w:val="single" w:sz="4" w:space="0" w:color="000080"/>
              <w:right w:val="single" w:sz="4" w:space="0" w:color="000080"/>
            </w:tcBorders>
            <w:shd w:val="clear" w:color="auto" w:fill="CCCCCC"/>
            <w:vAlign w:val="center"/>
          </w:tcPr>
          <w:p w:rsidR="00995D57" w:rsidRDefault="00083DC0">
            <w:pPr>
              <w:tabs>
                <w:tab w:val="left" w:pos="1841"/>
              </w:tabs>
              <w:suppressAutoHyphens w:val="0"/>
              <w:autoSpaceDE w:val="0"/>
              <w:spacing w:line="276" w:lineRule="auto"/>
              <w:ind w:right="72"/>
              <w:jc w:val="center"/>
              <w:rPr>
                <w:rFonts w:ascii="Tahoma" w:hAnsi="Tahoma" w:cs="Arial"/>
                <w:b/>
                <w:bCs/>
                <w:color w:val="000000"/>
                <w:sz w:val="28"/>
                <w:szCs w:val="28"/>
                <w:vertAlign w:val="superscript"/>
                <w:lang w:eastAsia="fr-FR"/>
              </w:rPr>
            </w:pPr>
            <w:r>
              <w:rPr>
                <w:rFonts w:ascii="Tahoma" w:hAnsi="Tahoma" w:cs="Arial"/>
                <w:b/>
                <w:bCs/>
                <w:color w:val="000000"/>
                <w:sz w:val="28"/>
                <w:szCs w:val="28"/>
                <w:vertAlign w:val="superscript"/>
                <w:lang w:eastAsia="fr-FR"/>
              </w:rPr>
              <w:t xml:space="preserve">Total : </w:t>
            </w:r>
            <w:r>
              <w:rPr>
                <w:rFonts w:ascii="Tahoma" w:hAnsi="Tahoma" w:cs="Arial"/>
                <w:b/>
                <w:bCs/>
                <w:color w:val="000000"/>
                <w:sz w:val="16"/>
                <w:szCs w:val="16"/>
                <w:vertAlign w:val="superscript"/>
                <w:lang w:eastAsia="fr-FR"/>
              </w:rPr>
              <w:t>|__|__|__| |__|__|__|</w:t>
            </w:r>
          </w:p>
        </w:tc>
      </w:tr>
      <w:tr w:rsidR="00995D57">
        <w:trPr>
          <w:trHeight w:val="811"/>
        </w:trPr>
        <w:tc>
          <w:tcPr>
            <w:tcW w:w="2445" w:type="dxa"/>
            <w:tcBorders>
              <w:left w:val="single" w:sz="4" w:space="0" w:color="000080"/>
              <w:bottom w:val="single" w:sz="4" w:space="0" w:color="000080"/>
            </w:tcBorders>
            <w:shd w:val="clear" w:color="auto" w:fill="CCCCCC"/>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Coût tota</w:t>
            </w:r>
            <w:r>
              <w:rPr>
                <w:rFonts w:ascii="Tahoma" w:hAnsi="Tahoma" w:cs="Arial"/>
                <w:b/>
                <w:bCs/>
                <w:color w:val="000000"/>
                <w:sz w:val="20"/>
                <w:szCs w:val="20"/>
                <w:lang w:eastAsia="fr-FR"/>
              </w:rPr>
              <w:t xml:space="preserve">l de </w:t>
            </w:r>
          </w:p>
          <w:p w:rsidR="00995D57" w:rsidRDefault="00083DC0">
            <w:pPr>
              <w:tabs>
                <w:tab w:val="left" w:pos="1841"/>
              </w:tabs>
              <w:suppressAutoHyphens w:val="0"/>
              <w:autoSpaceDE w:val="0"/>
              <w:spacing w:line="276" w:lineRule="auto"/>
              <w:ind w:right="72"/>
              <w:jc w:val="center"/>
              <w:rPr>
                <w:rFonts w:ascii="Tahoma" w:hAnsi="Tahoma" w:cs="Arial"/>
                <w:b/>
                <w:bCs/>
                <w:color w:val="000000"/>
                <w:sz w:val="20"/>
                <w:szCs w:val="20"/>
                <w:lang w:eastAsia="fr-FR"/>
              </w:rPr>
            </w:pPr>
            <w:r>
              <w:rPr>
                <w:rFonts w:ascii="Tahoma" w:hAnsi="Tahoma" w:cs="Arial"/>
                <w:b/>
                <w:bCs/>
                <w:color w:val="000000"/>
                <w:sz w:val="20"/>
                <w:szCs w:val="20"/>
                <w:lang w:eastAsia="fr-FR"/>
              </w:rPr>
              <w:t xml:space="preserve">la sous-action </w:t>
            </w:r>
          </w:p>
        </w:tc>
        <w:tc>
          <w:tcPr>
            <w:tcW w:w="7878" w:type="dxa"/>
            <w:gridSpan w:val="5"/>
            <w:tcBorders>
              <w:left w:val="single" w:sz="4" w:space="0" w:color="000080"/>
              <w:bottom w:val="single" w:sz="4" w:space="0" w:color="000080"/>
              <w:right w:val="single" w:sz="4" w:space="0" w:color="000080"/>
            </w:tcBorders>
            <w:shd w:val="clear" w:color="auto" w:fill="CCCCCC"/>
            <w:vAlign w:val="center"/>
          </w:tcPr>
          <w:p w:rsidR="00995D57" w:rsidRDefault="00083DC0">
            <w:pPr>
              <w:pStyle w:val="normalformulaire"/>
              <w:suppressAutoHyphens w:val="0"/>
              <w:autoSpaceDE w:val="0"/>
              <w:snapToGrid w:val="0"/>
              <w:spacing w:line="276" w:lineRule="auto"/>
              <w:ind w:right="512"/>
              <w:jc w:val="center"/>
              <w:rPr>
                <w:rFonts w:cs="Arial"/>
                <w:color w:val="666666"/>
                <w:sz w:val="20"/>
                <w:szCs w:val="20"/>
                <w:lang w:eastAsia="fr-FR"/>
              </w:rPr>
            </w:pPr>
            <w:r>
              <w:rPr>
                <w:rFonts w:cs="Arial"/>
                <w:b/>
                <w:bCs/>
                <w:color w:val="666666"/>
                <w:sz w:val="22"/>
                <w:szCs w:val="22"/>
                <w:lang w:eastAsia="fr-FR"/>
              </w:rPr>
              <w:t>|__|__|__| |__|__|__|, |__|__| €</w:t>
            </w:r>
            <w:r>
              <w:rPr>
                <w:rFonts w:cs="Arial"/>
                <w:color w:val="999999"/>
                <w:sz w:val="20"/>
                <w:szCs w:val="20"/>
                <w:lang w:eastAsia="fr-FR"/>
              </w:rPr>
              <w:t xml:space="preserve">   </w:t>
            </w:r>
          </w:p>
        </w:tc>
      </w:tr>
      <w:tr w:rsidR="00995D57">
        <w:trPr>
          <w:trHeight w:val="379"/>
        </w:trPr>
        <w:tc>
          <w:tcPr>
            <w:tcW w:w="2445" w:type="dxa"/>
            <w:vMerge w:val="restart"/>
            <w:tcBorders>
              <w:top w:val="single" w:sz="2" w:space="0" w:color="000000"/>
              <w:left w:val="single" w:sz="4" w:space="0" w:color="000080"/>
              <w:bottom w:val="single" w:sz="4" w:space="0" w:color="000080"/>
            </w:tcBorders>
            <w:shd w:val="clear" w:color="auto" w:fill="DDDDDD"/>
            <w:vAlign w:val="center"/>
          </w:tcPr>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 xml:space="preserve">Financements </w:t>
            </w:r>
          </w:p>
          <w:p w:rsidR="00995D57" w:rsidRDefault="00083DC0">
            <w:pPr>
              <w:tabs>
                <w:tab w:val="left" w:pos="1841"/>
              </w:tabs>
              <w:suppressAutoHyphens w:val="0"/>
              <w:autoSpaceDE w:val="0"/>
              <w:spacing w:line="276" w:lineRule="auto"/>
              <w:ind w:right="72"/>
              <w:jc w:val="center"/>
              <w:rPr>
                <w:rFonts w:ascii="Tahoma" w:hAnsi="Tahoma" w:cs="Arial"/>
                <w:b/>
                <w:bCs/>
                <w:sz w:val="20"/>
                <w:szCs w:val="20"/>
                <w:lang w:eastAsia="fr-FR"/>
              </w:rPr>
            </w:pPr>
            <w:r>
              <w:rPr>
                <w:rFonts w:ascii="Tahoma" w:hAnsi="Tahoma" w:cs="Arial"/>
                <w:b/>
                <w:bCs/>
                <w:sz w:val="20"/>
                <w:szCs w:val="20"/>
                <w:lang w:eastAsia="fr-FR"/>
              </w:rPr>
              <w:t xml:space="preserve">sollicités totaux </w:t>
            </w:r>
          </w:p>
        </w:tc>
        <w:tc>
          <w:tcPr>
            <w:tcW w:w="3228" w:type="dxa"/>
            <w:gridSpan w:val="2"/>
            <w:tcBorders>
              <w:top w:val="single" w:sz="4" w:space="0" w:color="000080"/>
              <w:left w:val="single" w:sz="4" w:space="0" w:color="000080"/>
              <w:bottom w:val="single" w:sz="4" w:space="0" w:color="000080"/>
            </w:tcBorders>
            <w:shd w:val="clear" w:color="auto" w:fill="DDDDDD"/>
            <w:vAlign w:val="center"/>
          </w:tcPr>
          <w:p w:rsidR="00995D57" w:rsidRDefault="00083DC0">
            <w:pPr>
              <w:suppressAutoHyphens w:val="0"/>
              <w:autoSpaceDE w:val="0"/>
              <w:spacing w:line="276" w:lineRule="auto"/>
              <w:ind w:right="512"/>
              <w:rPr>
                <w:rFonts w:ascii="Tahoma" w:hAnsi="Tahoma" w:cs="Arial"/>
                <w:color w:val="666666"/>
                <w:sz w:val="20"/>
                <w:szCs w:val="20"/>
                <w:lang w:eastAsia="fr-FR"/>
              </w:rPr>
            </w:pPr>
            <w:r>
              <w:rPr>
                <w:rFonts w:ascii="Tahoma" w:hAnsi="Tahoma" w:cs="Arial"/>
                <w:color w:val="666666"/>
                <w:sz w:val="20"/>
                <w:szCs w:val="20"/>
                <w:lang w:eastAsia="fr-FR"/>
              </w:rPr>
              <w:t>MAA :</w:t>
            </w:r>
          </w:p>
        </w:tc>
        <w:tc>
          <w:tcPr>
            <w:tcW w:w="4650" w:type="dxa"/>
            <w:gridSpan w:val="3"/>
            <w:tcBorders>
              <w:top w:val="single" w:sz="4" w:space="0" w:color="000080"/>
              <w:left w:val="single" w:sz="4" w:space="0" w:color="000080"/>
              <w:bottom w:val="single" w:sz="4" w:space="0" w:color="000080"/>
              <w:right w:val="single" w:sz="4" w:space="0" w:color="000080"/>
            </w:tcBorders>
            <w:shd w:val="clear" w:color="auto" w:fill="DDDDDD"/>
            <w:vAlign w:val="center"/>
          </w:tcPr>
          <w:p w:rsidR="00995D57" w:rsidRDefault="00083DC0">
            <w:pPr>
              <w:pStyle w:val="normalformulaire"/>
              <w:suppressAutoHyphens w:val="0"/>
              <w:autoSpaceDE w:val="0"/>
              <w:snapToGrid w:val="0"/>
              <w:spacing w:before="60" w:after="40" w:line="276" w:lineRule="auto"/>
              <w:ind w:right="512"/>
              <w:jc w:val="center"/>
              <w:rPr>
                <w:sz w:val="14"/>
              </w:rPr>
            </w:pPr>
            <w:r>
              <w:rPr>
                <w:sz w:val="14"/>
              </w:rPr>
              <w:t>|__||__||__| |__||__||__|, |__||__|</w:t>
            </w:r>
          </w:p>
        </w:tc>
      </w:tr>
      <w:tr w:rsidR="00995D57">
        <w:trPr>
          <w:trHeight w:val="396"/>
        </w:trPr>
        <w:tc>
          <w:tcPr>
            <w:tcW w:w="2445" w:type="dxa"/>
            <w:vMerge/>
            <w:tcBorders>
              <w:top w:val="single" w:sz="2" w:space="0" w:color="000000"/>
              <w:left w:val="single" w:sz="4" w:space="0" w:color="000080"/>
              <w:bottom w:val="single" w:sz="4" w:space="0" w:color="000080"/>
            </w:tcBorders>
            <w:shd w:val="clear" w:color="auto" w:fill="DDDDDD"/>
            <w:vAlign w:val="center"/>
          </w:tcPr>
          <w:p w:rsidR="00995D57" w:rsidRDefault="00995D57"/>
        </w:tc>
        <w:tc>
          <w:tcPr>
            <w:tcW w:w="3228" w:type="dxa"/>
            <w:gridSpan w:val="2"/>
            <w:tcBorders>
              <w:left w:val="single" w:sz="4" w:space="0" w:color="000080"/>
              <w:bottom w:val="single" w:sz="4" w:space="0" w:color="000080"/>
            </w:tcBorders>
            <w:shd w:val="clear" w:color="auto" w:fill="DDDDDD"/>
            <w:vAlign w:val="center"/>
          </w:tcPr>
          <w:p w:rsidR="00995D57" w:rsidRDefault="00083DC0">
            <w:pPr>
              <w:suppressAutoHyphens w:val="0"/>
              <w:autoSpaceDE w:val="0"/>
              <w:spacing w:line="276" w:lineRule="auto"/>
              <w:ind w:right="512"/>
              <w:rPr>
                <w:rFonts w:ascii="Tahoma" w:hAnsi="Tahoma" w:cs="Arial"/>
                <w:color w:val="666666"/>
                <w:sz w:val="20"/>
                <w:szCs w:val="20"/>
                <w:lang w:eastAsia="fr-FR"/>
              </w:rPr>
            </w:pPr>
            <w:r>
              <w:rPr>
                <w:rFonts w:ascii="Tahoma" w:hAnsi="Tahoma" w:cs="Arial"/>
                <w:color w:val="666666"/>
                <w:sz w:val="20"/>
                <w:szCs w:val="20"/>
                <w:lang w:eastAsia="fr-FR"/>
              </w:rPr>
              <w:t>Conseil Régional de XXX</w:t>
            </w:r>
          </w:p>
        </w:tc>
        <w:tc>
          <w:tcPr>
            <w:tcW w:w="4650" w:type="dxa"/>
            <w:gridSpan w:val="3"/>
            <w:tcBorders>
              <w:left w:val="single" w:sz="4" w:space="0" w:color="000080"/>
              <w:bottom w:val="single" w:sz="4" w:space="0" w:color="000080"/>
              <w:right w:val="single" w:sz="4" w:space="0" w:color="000080"/>
            </w:tcBorders>
            <w:shd w:val="clear" w:color="auto" w:fill="DDDDDD"/>
            <w:vAlign w:val="center"/>
          </w:tcPr>
          <w:p w:rsidR="00995D57" w:rsidRDefault="00083DC0">
            <w:pPr>
              <w:pStyle w:val="normalformulaire"/>
              <w:suppressAutoHyphens w:val="0"/>
              <w:autoSpaceDE w:val="0"/>
              <w:snapToGrid w:val="0"/>
              <w:spacing w:before="60" w:after="40" w:line="276" w:lineRule="auto"/>
              <w:ind w:right="512"/>
              <w:jc w:val="center"/>
              <w:rPr>
                <w:sz w:val="14"/>
              </w:rPr>
            </w:pPr>
            <w:r>
              <w:rPr>
                <w:sz w:val="14"/>
              </w:rPr>
              <w:t>|__||__||__| |__||__||__|, |__||__|</w:t>
            </w:r>
          </w:p>
        </w:tc>
      </w:tr>
      <w:tr w:rsidR="00995D57">
        <w:trPr>
          <w:trHeight w:val="395"/>
        </w:trPr>
        <w:tc>
          <w:tcPr>
            <w:tcW w:w="2445" w:type="dxa"/>
            <w:vMerge/>
            <w:tcBorders>
              <w:top w:val="single" w:sz="2" w:space="0" w:color="000000"/>
              <w:left w:val="single" w:sz="4" w:space="0" w:color="000080"/>
              <w:bottom w:val="single" w:sz="4" w:space="0" w:color="000080"/>
            </w:tcBorders>
            <w:shd w:val="clear" w:color="auto" w:fill="DDDDDD"/>
            <w:vAlign w:val="center"/>
          </w:tcPr>
          <w:p w:rsidR="00995D57" w:rsidRDefault="00995D57"/>
        </w:tc>
        <w:tc>
          <w:tcPr>
            <w:tcW w:w="3228" w:type="dxa"/>
            <w:gridSpan w:val="2"/>
            <w:tcBorders>
              <w:left w:val="single" w:sz="4" w:space="0" w:color="000080"/>
              <w:bottom w:val="single" w:sz="4" w:space="0" w:color="000080"/>
            </w:tcBorders>
            <w:shd w:val="clear" w:color="auto" w:fill="DDDDDD"/>
            <w:vAlign w:val="center"/>
          </w:tcPr>
          <w:p w:rsidR="00995D57" w:rsidRDefault="00083DC0">
            <w:pPr>
              <w:suppressAutoHyphens w:val="0"/>
              <w:autoSpaceDE w:val="0"/>
              <w:spacing w:line="276" w:lineRule="auto"/>
              <w:ind w:right="512"/>
              <w:rPr>
                <w:rFonts w:ascii="Tahoma" w:hAnsi="Tahoma" w:cs="Arial"/>
                <w:color w:val="666666"/>
                <w:sz w:val="20"/>
                <w:szCs w:val="20"/>
                <w:lang w:eastAsia="fr-FR"/>
              </w:rPr>
            </w:pPr>
            <w:r>
              <w:rPr>
                <w:rFonts w:ascii="Tahoma" w:hAnsi="Tahoma" w:cs="Arial"/>
                <w:color w:val="666666"/>
                <w:sz w:val="20"/>
                <w:szCs w:val="20"/>
                <w:lang w:eastAsia="fr-FR"/>
              </w:rPr>
              <w:t>Autre (préciser) </w:t>
            </w:r>
          </w:p>
        </w:tc>
        <w:tc>
          <w:tcPr>
            <w:tcW w:w="4650" w:type="dxa"/>
            <w:gridSpan w:val="3"/>
            <w:tcBorders>
              <w:left w:val="single" w:sz="4" w:space="0" w:color="000080"/>
              <w:bottom w:val="single" w:sz="4" w:space="0" w:color="000080"/>
              <w:right w:val="single" w:sz="4" w:space="0" w:color="000080"/>
            </w:tcBorders>
            <w:shd w:val="clear" w:color="auto" w:fill="DDDDDD"/>
            <w:vAlign w:val="center"/>
          </w:tcPr>
          <w:p w:rsidR="00995D57" w:rsidRDefault="00083DC0">
            <w:pPr>
              <w:pStyle w:val="normalformulaire"/>
              <w:suppressAutoHyphens w:val="0"/>
              <w:autoSpaceDE w:val="0"/>
              <w:snapToGrid w:val="0"/>
              <w:spacing w:before="60" w:after="40" w:line="276" w:lineRule="auto"/>
              <w:ind w:right="512"/>
              <w:jc w:val="center"/>
              <w:rPr>
                <w:sz w:val="14"/>
              </w:rPr>
            </w:pPr>
            <w:r>
              <w:rPr>
                <w:sz w:val="14"/>
              </w:rPr>
              <w:t>|__||__||__| |__||__||__|, |__||__|</w:t>
            </w:r>
          </w:p>
        </w:tc>
      </w:tr>
    </w:tbl>
    <w:p w:rsidR="00995D57" w:rsidRDefault="00995D57">
      <w:pPr>
        <w:pStyle w:val="italiqueformulaire"/>
        <w:rPr>
          <w:b/>
          <w:bCs/>
          <w:i w:val="0"/>
          <w:sz w:val="18"/>
          <w:szCs w:val="18"/>
        </w:rPr>
      </w:pPr>
    </w:p>
    <w:p w:rsidR="00995D57" w:rsidRDefault="00083DC0">
      <w:pPr>
        <w:pStyle w:val="italiqueformulaire"/>
        <w:rPr>
          <w:rFonts w:ascii="Arial" w:hAnsi="Arial" w:cs="Arial"/>
          <w:sz w:val="18"/>
          <w:szCs w:val="18"/>
          <w:lang w:eastAsia="fr-FR"/>
        </w:rPr>
      </w:pPr>
      <w:r>
        <w:rPr>
          <w:rFonts w:ascii="Arial" w:hAnsi="Arial" w:cs="Arial"/>
          <w:sz w:val="18"/>
          <w:szCs w:val="18"/>
          <w:lang w:eastAsia="fr-FR"/>
        </w:rPr>
        <w:t xml:space="preserve"> (1) - Conseil audit et diagnostic ; formation et mutualisation ; coopération</w:t>
      </w:r>
    </w:p>
    <w:p w:rsidR="00995D57" w:rsidRDefault="00995D57">
      <w:pPr>
        <w:pStyle w:val="italiqueformulaire"/>
        <w:rPr>
          <w:rFonts w:ascii="Arial" w:hAnsi="Arial" w:cs="Arial"/>
          <w:color w:val="666666"/>
          <w:sz w:val="18"/>
          <w:szCs w:val="18"/>
          <w:lang w:eastAsia="fr-FR"/>
        </w:rPr>
      </w:pPr>
    </w:p>
    <w:p w:rsidR="00995D57" w:rsidRDefault="00083DC0">
      <w:pPr>
        <w:pStyle w:val="italiqueformulaire"/>
        <w:rPr>
          <w:sz w:val="18"/>
          <w:szCs w:val="18"/>
        </w:rPr>
      </w:pPr>
      <w:r>
        <w:rPr>
          <w:rFonts w:ascii="Arial" w:hAnsi="Arial" w:cs="Arial"/>
          <w:sz w:val="18"/>
          <w:szCs w:val="18"/>
          <w:lang w:eastAsia="fr-FR"/>
        </w:rPr>
        <w:t xml:space="preserve">(2) - </w:t>
      </w:r>
      <w:r>
        <w:rPr>
          <w:rFonts w:eastAsia="Tahoma"/>
          <w:b/>
          <w:bCs/>
          <w:sz w:val="18"/>
          <w:szCs w:val="18"/>
        </w:rPr>
        <w:t xml:space="preserve"> </w:t>
      </w:r>
      <w:r>
        <w:rPr>
          <w:rFonts w:ascii="Arial" w:hAnsi="Arial" w:cs="Arial"/>
          <w:sz w:val="18"/>
          <w:szCs w:val="18"/>
        </w:rPr>
        <w:t>Qui participent à l'action mais ne bénéficient pas d'aide</w:t>
      </w:r>
      <w:r>
        <w:rPr>
          <w:rFonts w:ascii="Arial" w:hAnsi="Arial" w:cs="Arial"/>
          <w:b/>
          <w:bCs/>
          <w:sz w:val="18"/>
          <w:szCs w:val="18"/>
        </w:rPr>
        <w:tab/>
      </w:r>
      <w:r>
        <w:rPr>
          <w:rFonts w:ascii="Arial" w:hAnsi="Arial" w:cs="Arial"/>
          <w:b/>
          <w:bCs/>
          <w:sz w:val="18"/>
          <w:szCs w:val="18"/>
        </w:rPr>
        <w:tab/>
      </w:r>
      <w:r>
        <w:rPr>
          <w:rFonts w:ascii="Arial" w:hAnsi="Arial" w:cs="Arial"/>
          <w:b/>
          <w:bCs/>
          <w:sz w:val="18"/>
          <w:szCs w:val="18"/>
        </w:rPr>
        <w:tab/>
      </w:r>
      <w:r>
        <w:rPr>
          <w:rFonts w:ascii="Arial" w:hAnsi="Arial" w:cs="Arial"/>
          <w:b/>
          <w:bCs/>
          <w:sz w:val="18"/>
          <w:szCs w:val="18"/>
        </w:rPr>
        <w:tab/>
      </w:r>
      <w:r>
        <w:rPr>
          <w:rFonts w:ascii="Arial" w:hAnsi="Arial" w:cs="Arial"/>
          <w:b/>
          <w:bCs/>
          <w:sz w:val="18"/>
          <w:szCs w:val="18"/>
        </w:rPr>
        <w:tab/>
      </w:r>
    </w:p>
    <w:p w:rsidR="00995D57" w:rsidRDefault="00995D57">
      <w:pPr>
        <w:pStyle w:val="italiqueformulaire"/>
        <w:rPr>
          <w:color w:val="800000"/>
          <w:sz w:val="18"/>
          <w:szCs w:val="18"/>
          <w:highlight w:val="yellow"/>
        </w:rPr>
      </w:pPr>
    </w:p>
    <w:p w:rsidR="00995D57" w:rsidRDefault="00083DC0">
      <w:pPr>
        <w:pStyle w:val="italiqueformulaire"/>
        <w:rPr>
          <w:sz w:val="18"/>
          <w:szCs w:val="18"/>
        </w:rPr>
      </w:pPr>
      <w:r>
        <w:rPr>
          <w:rFonts w:ascii="Arial" w:hAnsi="Arial" w:cs="Arial"/>
          <w:sz w:val="18"/>
          <w:szCs w:val="18"/>
        </w:rPr>
        <w:t xml:space="preserve">(3) </w:t>
      </w:r>
      <w:r>
        <w:rPr>
          <w:rFonts w:ascii="Arial" w:hAnsi="Arial" w:cs="Arial"/>
          <w:color w:val="000000"/>
          <w:sz w:val="18"/>
          <w:szCs w:val="18"/>
        </w:rPr>
        <w:t xml:space="preserve"> Intervenant extérieur, location de salle, conception, réalisation, achat de documents et supports pédagogiques, imprimerie, prestation de </w:t>
      </w:r>
      <w:proofErr w:type="gramStart"/>
      <w:r>
        <w:rPr>
          <w:rFonts w:ascii="Arial" w:hAnsi="Arial" w:cs="Arial"/>
          <w:color w:val="000000"/>
          <w:sz w:val="18"/>
          <w:szCs w:val="18"/>
        </w:rPr>
        <w:t>service,  frais</w:t>
      </w:r>
      <w:proofErr w:type="gramEnd"/>
      <w:r>
        <w:rPr>
          <w:rFonts w:ascii="Arial" w:hAnsi="Arial" w:cs="Arial"/>
          <w:color w:val="000000"/>
          <w:sz w:val="18"/>
          <w:szCs w:val="18"/>
        </w:rPr>
        <w:t xml:space="preserve"> de déplacement donnant lieu à une facture, etc.</w:t>
      </w:r>
    </w:p>
    <w:p w:rsidR="00995D57" w:rsidRDefault="00995D57">
      <w:pPr>
        <w:pStyle w:val="italiqueformulaire"/>
        <w:rPr>
          <w:rFonts w:ascii="Arial" w:hAnsi="Arial" w:cs="Arial"/>
          <w:color w:val="000000"/>
          <w:sz w:val="18"/>
          <w:szCs w:val="18"/>
        </w:rPr>
      </w:pPr>
    </w:p>
    <w:p w:rsidR="00995D57" w:rsidRDefault="00083DC0">
      <w:pPr>
        <w:pStyle w:val="italiqueformulaire"/>
        <w:rPr>
          <w:sz w:val="18"/>
          <w:szCs w:val="18"/>
        </w:rPr>
      </w:pPr>
      <w:r>
        <w:rPr>
          <w:rFonts w:ascii="Arial" w:hAnsi="Arial" w:cs="Arial"/>
          <w:sz w:val="18"/>
          <w:szCs w:val="18"/>
        </w:rPr>
        <w:t xml:space="preserve">(4) </w:t>
      </w:r>
      <w:r>
        <w:rPr>
          <w:rFonts w:ascii="Arial" w:hAnsi="Arial" w:cs="Arial"/>
          <w:sz w:val="16"/>
          <w:szCs w:val="16"/>
        </w:rPr>
        <w:t>Le m</w:t>
      </w:r>
      <w:r>
        <w:rPr>
          <w:rFonts w:cs="Arial"/>
          <w:color w:val="000000"/>
          <w:sz w:val="16"/>
          <w:szCs w:val="16"/>
          <w:lang w:eastAsia="fr-FR"/>
        </w:rPr>
        <w:t>ontant des frais salariaux liés à la sous-action se calcule ainsi : salaire chargé pour la période concernée (s</w:t>
      </w:r>
      <w:r>
        <w:rPr>
          <w:color w:val="000000"/>
          <w:sz w:val="16"/>
          <w:szCs w:val="16"/>
          <w:lang w:eastAsia="fr-FR"/>
        </w:rPr>
        <w:t>alaire brut + les cotisations patronales) x le nombre de jours consacrés à l'action / le nombre total de jours travaillés pour la même période</w:t>
      </w:r>
    </w:p>
    <w:p w:rsidR="00995D57" w:rsidRDefault="00995D57">
      <w:pPr>
        <w:pStyle w:val="italiqueformulaire"/>
        <w:rPr>
          <w:rFonts w:ascii="Arial" w:hAnsi="Arial" w:cs="Arial"/>
          <w:sz w:val="18"/>
          <w:szCs w:val="18"/>
        </w:rPr>
      </w:pPr>
    </w:p>
    <w:p w:rsidR="00995D57" w:rsidRDefault="00083DC0">
      <w:pPr>
        <w:pStyle w:val="italiqueformulaire"/>
        <w:rPr>
          <w:rFonts w:ascii="Arial" w:hAnsi="Arial" w:cs="Arial"/>
          <w:sz w:val="18"/>
          <w:szCs w:val="18"/>
        </w:rPr>
      </w:pPr>
      <w:r>
        <w:rPr>
          <w:rFonts w:ascii="Arial" w:hAnsi="Arial" w:cs="Arial"/>
          <w:sz w:val="18"/>
          <w:szCs w:val="18"/>
        </w:rPr>
        <w:t>Total brut chargé annuel = Salaire brut de l'agent annuel+ Charges patronales annuelles</w:t>
      </w:r>
    </w:p>
    <w:p w:rsidR="00995D57" w:rsidRDefault="00995D57">
      <w:pPr>
        <w:pStyle w:val="italiqueformulaire"/>
        <w:rPr>
          <w:rFonts w:ascii="Arial" w:hAnsi="Arial" w:cs="Arial"/>
          <w:sz w:val="18"/>
          <w:szCs w:val="18"/>
        </w:rPr>
      </w:pPr>
    </w:p>
    <w:p w:rsidR="00995D57" w:rsidRDefault="00083DC0">
      <w:pPr>
        <w:pStyle w:val="normalformulaire"/>
        <w:rPr>
          <w:rFonts w:ascii="Arial" w:hAnsi="Arial" w:cs="Arial"/>
          <w:i/>
          <w:iCs/>
          <w:sz w:val="18"/>
          <w:szCs w:val="18"/>
        </w:rPr>
      </w:pPr>
      <w:r>
        <w:rPr>
          <w:rFonts w:ascii="Arial" w:hAnsi="Arial" w:cs="Arial"/>
          <w:i/>
          <w:iCs/>
          <w:sz w:val="18"/>
          <w:szCs w:val="18"/>
        </w:rPr>
        <w:t xml:space="preserve">Montant des frais salariaux liés à l'action = Total brut chargé annuel *Nombres de jours passés pour l'action / Nombre total de </w:t>
      </w:r>
      <w:r w:rsidR="00277AD8">
        <w:rPr>
          <w:rFonts w:ascii="Arial" w:hAnsi="Arial" w:cs="Arial"/>
          <w:i/>
          <w:iCs/>
          <w:sz w:val="18"/>
          <w:szCs w:val="18"/>
        </w:rPr>
        <w:t>jours travaillés sur la période. Le plafond pour les coûts journaliers est de 400€/jour.</w:t>
      </w:r>
    </w:p>
    <w:p w:rsidR="00995D57" w:rsidRDefault="00995D57">
      <w:pPr>
        <w:pStyle w:val="normalformulaire"/>
        <w:rPr>
          <w:rFonts w:ascii="Arial" w:hAnsi="Arial" w:cs="Arial"/>
          <w:i/>
          <w:iCs/>
          <w:sz w:val="18"/>
          <w:szCs w:val="18"/>
        </w:rPr>
      </w:pPr>
    </w:p>
    <w:p w:rsidR="00995D57" w:rsidRDefault="00083DC0">
      <w:pPr>
        <w:pStyle w:val="normalformulaire"/>
        <w:rPr>
          <w:rFonts w:ascii="Arial" w:hAnsi="Arial" w:cs="Arial"/>
          <w:i/>
          <w:iCs/>
          <w:sz w:val="18"/>
          <w:szCs w:val="18"/>
        </w:rPr>
      </w:pPr>
      <w:r>
        <w:rPr>
          <w:rFonts w:ascii="Arial" w:hAnsi="Arial" w:cs="Arial"/>
          <w:i/>
          <w:iCs/>
          <w:sz w:val="18"/>
          <w:szCs w:val="18"/>
        </w:rPr>
        <w:t>Le nombre de jours travaillés par an peut varier selon les modalités d’application de l’aménagement du temps de travail choisies dans la structure qui demande l’aide. Son mode de calcul doit être justifié et pourra faire l’objet d’un contrôle.</w:t>
      </w:r>
    </w:p>
    <w:p w:rsidR="00995D57" w:rsidRDefault="00995D57">
      <w:pPr>
        <w:pStyle w:val="normalformulaire"/>
        <w:tabs>
          <w:tab w:val="left" w:pos="360"/>
          <w:tab w:val="left" w:pos="720"/>
        </w:tabs>
        <w:rPr>
          <w:rFonts w:ascii="Arial" w:hAnsi="Arial" w:cs="Arial"/>
          <w:i/>
          <w:iCs/>
          <w:sz w:val="18"/>
          <w:szCs w:val="18"/>
          <w:u w:val="single"/>
        </w:rPr>
      </w:pPr>
    </w:p>
    <w:p w:rsidR="00995D57" w:rsidRDefault="00995D57">
      <w:pPr>
        <w:pStyle w:val="titreformulaire"/>
        <w:rPr>
          <w:rFonts w:cs="Arial"/>
          <w:color w:val="000000"/>
          <w:sz w:val="18"/>
          <w:szCs w:val="18"/>
        </w:rPr>
      </w:pPr>
    </w:p>
    <w:p w:rsidR="00995D57" w:rsidRPr="006B1C30" w:rsidRDefault="006B1C30">
      <w:pPr>
        <w:pStyle w:val="titreformulaire"/>
        <w:rPr>
          <w:rFonts w:cs="Arial"/>
          <w:b w:val="0"/>
          <w:i/>
          <w:color w:val="000000"/>
          <w:sz w:val="18"/>
          <w:szCs w:val="18"/>
        </w:rPr>
      </w:pPr>
      <w:r w:rsidRPr="006B1C30">
        <w:rPr>
          <w:rFonts w:cs="Arial"/>
          <w:b w:val="0"/>
          <w:i/>
          <w:color w:val="000000"/>
          <w:sz w:val="18"/>
          <w:szCs w:val="18"/>
        </w:rPr>
        <w:t>(5)</w:t>
      </w:r>
      <w:r>
        <w:rPr>
          <w:rFonts w:cs="Arial"/>
          <w:b w:val="0"/>
          <w:i/>
          <w:color w:val="000000"/>
          <w:sz w:val="18"/>
          <w:szCs w:val="18"/>
        </w:rPr>
        <w:t xml:space="preserve"> – Elles sont éligibles et doivent être justifiées par des factures ou une attestation comptable indiquant les frais indirects par personne dans la structure. Ces dépenses ne peuvent pas dépasser 20% des frais de personnels directs éligibles de l’action.</w:t>
      </w:r>
      <w:r w:rsidR="00425339">
        <w:rPr>
          <w:rFonts w:cs="Arial"/>
          <w:b w:val="0"/>
          <w:i/>
          <w:color w:val="000000"/>
          <w:sz w:val="18"/>
          <w:szCs w:val="18"/>
        </w:rPr>
        <w:t xml:space="preserve"> Pour le régime SA. 108057 –coopération agricole et le règlement de </w:t>
      </w:r>
      <w:proofErr w:type="spellStart"/>
      <w:r w:rsidR="00425339">
        <w:rPr>
          <w:rFonts w:cs="Arial"/>
          <w:b w:val="0"/>
          <w:i/>
          <w:color w:val="000000"/>
          <w:sz w:val="18"/>
          <w:szCs w:val="18"/>
        </w:rPr>
        <w:t>minimis</w:t>
      </w:r>
      <w:proofErr w:type="spellEnd"/>
      <w:r w:rsidR="00425339">
        <w:rPr>
          <w:rFonts w:cs="Arial"/>
          <w:b w:val="0"/>
          <w:i/>
          <w:color w:val="000000"/>
          <w:sz w:val="18"/>
          <w:szCs w:val="18"/>
        </w:rPr>
        <w:t xml:space="preserve"> entreprise, des options de coûts simplifiés peuvent être appliquées et la justification n’est pas nécessaire.</w:t>
      </w:r>
    </w:p>
    <w:p w:rsidR="00995D57" w:rsidRDefault="00995D57">
      <w:pPr>
        <w:pStyle w:val="titreformulaire"/>
        <w:rPr>
          <w:rFonts w:cs="Arial"/>
          <w:color w:val="000000"/>
          <w:sz w:val="18"/>
          <w:szCs w:val="18"/>
        </w:rPr>
      </w:pPr>
    </w:p>
    <w:p w:rsidR="00995D57" w:rsidRDefault="00995D57">
      <w:pPr>
        <w:pStyle w:val="titreformulaire"/>
        <w:rPr>
          <w:rFonts w:cs="Arial"/>
          <w:color w:val="000000"/>
          <w:sz w:val="18"/>
          <w:szCs w:val="18"/>
        </w:rPr>
      </w:pPr>
    </w:p>
    <w:p w:rsidR="00995D57" w:rsidRDefault="00995D57">
      <w:pPr>
        <w:pStyle w:val="titreformulaire"/>
        <w:rPr>
          <w:rFonts w:cs="Arial"/>
          <w:color w:val="000000"/>
          <w:sz w:val="18"/>
          <w:szCs w:val="18"/>
        </w:rPr>
      </w:pPr>
    </w:p>
    <w:p w:rsidR="00995D57" w:rsidRDefault="00995D57">
      <w:pPr>
        <w:pStyle w:val="titreformulaire"/>
        <w:rPr>
          <w:rFonts w:cs="Arial"/>
          <w:color w:val="000000"/>
          <w:sz w:val="18"/>
          <w:szCs w:val="18"/>
        </w:rPr>
      </w:pPr>
    </w:p>
    <w:p w:rsidR="00995D57" w:rsidRPr="009D3876" w:rsidRDefault="00995D57" w:rsidP="009D3876">
      <w:pPr>
        <w:pStyle w:val="titreformulaire"/>
        <w:rPr>
          <w:rFonts w:cs="Arial"/>
          <w:color w:val="000000"/>
          <w:sz w:val="18"/>
          <w:szCs w:val="18"/>
        </w:rPr>
      </w:pPr>
    </w:p>
    <w:sectPr w:rsidR="00995D57" w:rsidRPr="009D3876">
      <w:footerReference w:type="default" r:id="rId7"/>
      <w:footerReference w:type="first" r:id="rId8"/>
      <w:pgSz w:w="11906" w:h="16838"/>
      <w:pgMar w:top="951" w:right="624" w:bottom="546" w:left="851" w:header="426" w:footer="49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6DEE" w:rsidRDefault="00083DC0">
      <w:r>
        <w:separator/>
      </w:r>
    </w:p>
  </w:endnote>
  <w:endnote w:type="continuationSeparator" w:id="0">
    <w:p w:rsidR="00376DEE" w:rsidRDefault="00083D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panose1 w:val="05010000000000000000"/>
    <w:charset w:val="00"/>
    <w:family w:val="auto"/>
    <w:pitch w:val="variable"/>
    <w:sig w:usb0="800000AF" w:usb1="1001ECEA" w:usb2="00000000" w:usb3="00000000" w:csb0="80000001" w:csb1="00000000"/>
  </w:font>
  <w:font w:name="OpenSymbol;Arial Unicode MS">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angal">
    <w:altName w:val="Liberation Mono"/>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rutiger LT Std 45 Light">
    <w:altName w:val="Times New Roman"/>
    <w:charset w:val="00"/>
    <w:family w:val="roman"/>
    <w:pitch w:val="default"/>
  </w:font>
  <w:font w:name="Liberation Sans;Arial">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MS Mincho;ＭＳ 明朝">
    <w:panose1 w:val="00000000000000000000"/>
    <w:charset w:val="80"/>
    <w:family w:val="roman"/>
    <w:notTrueType/>
    <w:pitch w:val="default"/>
  </w:font>
  <w:font w:name="Segoe UI">
    <w:panose1 w:val="020B0502040204020203"/>
    <w:charset w:val="00"/>
    <w:family w:val="swiss"/>
    <w:pitch w:val="variable"/>
    <w:sig w:usb0="E4002EFF" w:usb1="C000E47F" w:usb2="00000009" w:usb3="00000000" w:csb0="000001FF" w:csb1="00000000"/>
  </w:font>
  <w:font w:name="Liberation Serif">
    <w:panose1 w:val="02020603050405020304"/>
    <w:charset w:val="00"/>
    <w:family w:val="roman"/>
    <w:pitch w:val="variable"/>
    <w:sig w:usb0="E0000AFF" w:usb1="500078FF" w:usb2="00000021" w:usb3="00000000" w:csb0="000001B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5D57" w:rsidRDefault="00083DC0">
    <w:pPr>
      <w:ind w:right="360"/>
      <w:jc w:val="right"/>
    </w:pPr>
    <w:r>
      <w:rPr>
        <w:rStyle w:val="Numrodepage"/>
        <w:sz w:val="16"/>
        <w:szCs w:val="16"/>
      </w:rPr>
      <w:fldChar w:fldCharType="begin"/>
    </w:r>
    <w:r>
      <w:rPr>
        <w:rStyle w:val="Numrodepage"/>
        <w:sz w:val="16"/>
        <w:szCs w:val="16"/>
      </w:rPr>
      <w:instrText>PAGE</w:instrText>
    </w:r>
    <w:r>
      <w:rPr>
        <w:rStyle w:val="Numrodepage"/>
        <w:sz w:val="16"/>
        <w:szCs w:val="16"/>
      </w:rPr>
      <w:fldChar w:fldCharType="separate"/>
    </w:r>
    <w:r w:rsidR="009D3876">
      <w:rPr>
        <w:rStyle w:val="Numrodepage"/>
        <w:noProof/>
        <w:sz w:val="16"/>
        <w:szCs w:val="16"/>
      </w:rPr>
      <w:t>3</w:t>
    </w:r>
    <w:r>
      <w:rPr>
        <w:rStyle w:val="Numrodepage"/>
        <w:sz w:val="16"/>
        <w:szCs w:val="16"/>
      </w:rPr>
      <w:fldChar w:fldCharType="end"/>
    </w:r>
    <w:r>
      <w:rPr>
        <w:rStyle w:val="Numrodepage"/>
        <w:sz w:val="16"/>
        <w:szCs w:val="16"/>
      </w:rPr>
      <w:t xml:space="preserve"> / </w:t>
    </w:r>
    <w:r>
      <w:rPr>
        <w:rStyle w:val="Numrodepage"/>
        <w:sz w:val="16"/>
        <w:szCs w:val="16"/>
      </w:rPr>
      <w:fldChar w:fldCharType="begin"/>
    </w:r>
    <w:r>
      <w:rPr>
        <w:rStyle w:val="Numrodepage"/>
        <w:sz w:val="16"/>
        <w:szCs w:val="16"/>
      </w:rPr>
      <w:instrText>NUMPAGES \* ARABIC</w:instrText>
    </w:r>
    <w:r>
      <w:rPr>
        <w:rStyle w:val="Numrodepage"/>
        <w:sz w:val="16"/>
        <w:szCs w:val="16"/>
      </w:rPr>
      <w:fldChar w:fldCharType="separate"/>
    </w:r>
    <w:r w:rsidR="009D3876">
      <w:rPr>
        <w:rStyle w:val="Numrodepage"/>
        <w:noProof/>
        <w:sz w:val="16"/>
        <w:szCs w:val="16"/>
      </w:rPr>
      <w:t>3</w:t>
    </w:r>
    <w:r>
      <w:rPr>
        <w:rStyle w:val="Numrodepage"/>
        <w:sz w:val="16"/>
        <w:szCs w:val="16"/>
      </w:rPr>
      <w:fldChar w:fldCharType="end"/>
    </w:r>
    <w:r>
      <w:rPr>
        <w:noProof/>
        <w:lang w:eastAsia="fr-FR"/>
      </w:rPr>
      <mc:AlternateContent>
        <mc:Choice Requires="wps">
          <w:drawing>
            <wp:anchor distT="0" distB="0" distL="0" distR="0" simplePos="0" relativeHeight="11" behindDoc="0" locked="0" layoutInCell="1" allowOverlap="1">
              <wp:simplePos x="0" y="0"/>
              <wp:positionH relativeFrom="page">
                <wp:posOffset>7148830</wp:posOffset>
              </wp:positionH>
              <wp:positionV relativeFrom="paragraph">
                <wp:posOffset>635</wp:posOffset>
              </wp:positionV>
              <wp:extent cx="15875" cy="170815"/>
              <wp:effectExtent l="0" t="0" r="0" b="0"/>
              <wp:wrapSquare wrapText="largest"/>
              <wp:docPr id="9" name="Cadre9"/>
              <wp:cNvGraphicFramePr/>
              <a:graphic xmlns:a="http://schemas.openxmlformats.org/drawingml/2006/main">
                <a:graphicData uri="http://schemas.microsoft.com/office/word/2010/wordprocessingShape">
                  <wps:wsp>
                    <wps:cNvSpPr txBox="1"/>
                    <wps:spPr>
                      <a:xfrm>
                        <a:off x="0" y="0"/>
                        <a:ext cx="15875" cy="170815"/>
                      </a:xfrm>
                      <a:prstGeom prst="rect">
                        <a:avLst/>
                      </a:prstGeom>
                    </wps:spPr>
                    <wps:txbx>
                      <w:txbxContent>
                        <w:p w:rsidR="00995D57" w:rsidRDefault="00995D57">
                          <w:pPr>
                            <w:pStyle w:val="Pieddepage"/>
                          </w:pPr>
                        </w:p>
                      </w:txbxContent>
                    </wps:txbx>
                    <wps:bodyPr lIns="635" tIns="635" rIns="635" bIns="635" anchor="t">
                      <a:noAutofit/>
                    </wps:bodyPr>
                  </wps:wsp>
                </a:graphicData>
              </a:graphic>
            </wp:anchor>
          </w:drawing>
        </mc:Choice>
        <mc:Fallback xmlns:cx1="http://schemas.microsoft.com/office/drawing/2015/9/8/chartex">
          <w:pict>
            <v:shapetype id="_x0000_t202" coordsize="21600,21600" o:spt="202" path="m,l,21600r21600,l21600,xe">
              <v:stroke joinstyle="miter"/>
              <v:path gradientshapeok="t" o:connecttype="rect"/>
            </v:shapetype>
            <v:shape id="Cadre9" o:spid="_x0000_s1033" type="#_x0000_t202" style="position:absolute;left:0;text-align:left;margin-left:562.9pt;margin-top:.05pt;width:1.25pt;height:13.45pt;z-index:11;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" filled="f" stroked="f">
              <v:textbox inset=".05pt,.05pt,.05pt,.05pt">
                <w:txbxContent>
                  <w:p w:rsidR="00995D57" w:rsidRDefault="00995D57">
                    <w:pPr>
                      <w:pStyle w:val="Pieddepage"/>
                    </w:pPr>
                  </w:p>
                </w:txbxContent>
              </v:textbox>
              <w10:wrap type="square" side="largest" anchorx="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95D57" w:rsidRDefault="00083DC0">
    <w:pPr>
      <w:ind w:right="360"/>
      <w:jc w:val="right"/>
    </w:pPr>
    <w:r>
      <w:rPr>
        <w:rStyle w:val="Numrodepage"/>
        <w:sz w:val="16"/>
        <w:szCs w:val="16"/>
      </w:rPr>
      <w:fldChar w:fldCharType="begin"/>
    </w:r>
    <w:r>
      <w:rPr>
        <w:rStyle w:val="Numrodepage"/>
        <w:sz w:val="16"/>
        <w:szCs w:val="16"/>
      </w:rPr>
      <w:instrText>PAGE</w:instrText>
    </w:r>
    <w:r>
      <w:rPr>
        <w:rStyle w:val="Numrodepage"/>
        <w:sz w:val="16"/>
        <w:szCs w:val="16"/>
      </w:rPr>
      <w:fldChar w:fldCharType="separate"/>
    </w:r>
    <w:r w:rsidR="00565B70">
      <w:rPr>
        <w:rStyle w:val="Numrodepage"/>
        <w:noProof/>
        <w:sz w:val="16"/>
        <w:szCs w:val="16"/>
      </w:rPr>
      <w:t>1</w:t>
    </w:r>
    <w:r>
      <w:rPr>
        <w:rStyle w:val="Numrodepage"/>
        <w:sz w:val="16"/>
        <w:szCs w:val="16"/>
      </w:rPr>
      <w:fldChar w:fldCharType="end"/>
    </w:r>
    <w:r>
      <w:rPr>
        <w:rStyle w:val="Numrodepage"/>
        <w:sz w:val="16"/>
        <w:szCs w:val="16"/>
      </w:rPr>
      <w:t xml:space="preserve"> / </w:t>
    </w:r>
    <w:r>
      <w:rPr>
        <w:rStyle w:val="Numrodepage"/>
        <w:sz w:val="16"/>
        <w:szCs w:val="16"/>
      </w:rPr>
      <w:fldChar w:fldCharType="begin"/>
    </w:r>
    <w:r>
      <w:rPr>
        <w:rStyle w:val="Numrodepage"/>
        <w:sz w:val="16"/>
        <w:szCs w:val="16"/>
      </w:rPr>
      <w:instrText>NUMPAGES \* ARABIC</w:instrText>
    </w:r>
    <w:r>
      <w:rPr>
        <w:rStyle w:val="Numrodepage"/>
        <w:sz w:val="16"/>
        <w:szCs w:val="16"/>
      </w:rPr>
      <w:fldChar w:fldCharType="separate"/>
    </w:r>
    <w:r w:rsidR="00565B70">
      <w:rPr>
        <w:rStyle w:val="Numrodepage"/>
        <w:noProof/>
        <w:sz w:val="16"/>
        <w:szCs w:val="16"/>
      </w:rPr>
      <w:t>2</w:t>
    </w:r>
    <w:r>
      <w:rPr>
        <w:rStyle w:val="Numrodepage"/>
        <w:sz w:val="16"/>
        <w:szCs w:val="16"/>
      </w:rPr>
      <w:fldChar w:fldCharType="end"/>
    </w:r>
    <w:r>
      <w:rPr>
        <w:noProof/>
        <w:lang w:eastAsia="fr-FR"/>
      </w:rPr>
      <mc:AlternateContent>
        <mc:Choice Requires="wps">
          <w:drawing>
            <wp:anchor distT="0" distB="0" distL="0" distR="0" simplePos="0" relativeHeight="12" behindDoc="0" locked="0" layoutInCell="1" allowOverlap="1">
              <wp:simplePos x="0" y="0"/>
              <wp:positionH relativeFrom="page">
                <wp:posOffset>7148830</wp:posOffset>
              </wp:positionH>
              <wp:positionV relativeFrom="paragraph">
                <wp:posOffset>635</wp:posOffset>
              </wp:positionV>
              <wp:extent cx="15875" cy="170815"/>
              <wp:effectExtent l="0" t="0" r="0" b="0"/>
              <wp:wrapSquare wrapText="largest"/>
              <wp:docPr id="10" name="Cadre15"/>
              <wp:cNvGraphicFramePr/>
              <a:graphic xmlns:a="http://schemas.openxmlformats.org/drawingml/2006/main">
                <a:graphicData uri="http://schemas.microsoft.com/office/word/2010/wordprocessingShape">
                  <wps:wsp>
                    <wps:cNvSpPr txBox="1"/>
                    <wps:spPr>
                      <a:xfrm>
                        <a:off x="0" y="0"/>
                        <a:ext cx="15875" cy="170815"/>
                      </a:xfrm>
                      <a:prstGeom prst="rect">
                        <a:avLst/>
                      </a:prstGeom>
                    </wps:spPr>
                    <wps:txbx>
                      <w:txbxContent>
                        <w:p w:rsidR="00995D57" w:rsidRDefault="00995D57">
                          <w:pPr>
                            <w:pStyle w:val="Pieddepage"/>
                          </w:pPr>
                        </w:p>
                      </w:txbxContent>
                    </wps:txbx>
                    <wps:bodyPr lIns="635" tIns="635" rIns="635" bIns="635" anchor="t">
                      <a:noAutofit/>
                    </wps:bodyPr>
                  </wps:wsp>
                </a:graphicData>
              </a:graphic>
            </wp:anchor>
          </w:drawing>
        </mc:Choice>
        <mc:Fallback xmlns:cx1="http://schemas.microsoft.com/office/drawing/2015/9/8/chartex">
          <w:pict>
            <v:shapetype id="_x0000_t202" coordsize="21600,21600" o:spt="202" path="m,l,21600r21600,l21600,xe">
              <v:stroke joinstyle="miter"/>
              <v:path gradientshapeok="t" o:connecttype="rect"/>
            </v:shapetype>
            <v:shape id="Cadre15" o:spid="_x0000_s1034" type="#_x0000_t202" style="position:absolute;left:0;text-align:left;margin-left:562.9pt;margin-top:.05pt;width:1.25pt;height:13.45pt;z-index:12;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" filled="f" stroked="f">
              <v:textbox inset=".05pt,.05pt,.05pt,.05pt">
                <w:txbxContent>
                  <w:p w:rsidR="00995D57" w:rsidRDefault="00995D57">
                    <w:pPr>
                      <w:pStyle w:val="Pieddepage"/>
                    </w:pPr>
                  </w:p>
                </w:txbxContent>
              </v:textbox>
              <w10:wrap type="square" side="largest" anchorx="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6DEE" w:rsidRDefault="00083DC0">
      <w:r>
        <w:separator/>
      </w:r>
    </w:p>
  </w:footnote>
  <w:footnote w:type="continuationSeparator" w:id="0">
    <w:p w:rsidR="00376DEE" w:rsidRDefault="00083DC0">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DA647D"/>
    <w:multiLevelType w:val="multilevel"/>
    <w:tmpl w:val="AD22743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 w15:restartNumberingAfterBreak="0">
    <w:nsid w:val="08D513A5"/>
    <w:multiLevelType w:val="multilevel"/>
    <w:tmpl w:val="CDF23F7A"/>
    <w:lvl w:ilvl="0">
      <w:start w:val="1"/>
      <w:numFmt w:val="none"/>
      <w:pStyle w:val="Titre1"/>
      <w:suff w:val="nothing"/>
      <w:lvlText w:val=""/>
      <w:lvlJc w:val="left"/>
      <w:pPr>
        <w:ind w:left="432" w:hanging="432"/>
      </w:pPr>
    </w:lvl>
    <w:lvl w:ilvl="1">
      <w:start w:val="1"/>
      <w:numFmt w:val="none"/>
      <w:pStyle w:val="Titre2"/>
      <w:suff w:val="nothing"/>
      <w:lvlText w:val=""/>
      <w:lvlJc w:val="left"/>
      <w:pPr>
        <w:ind w:left="576" w:hanging="576"/>
      </w:pPr>
    </w:lvl>
    <w:lvl w:ilvl="2">
      <w:start w:val="1"/>
      <w:numFmt w:val="none"/>
      <w:pStyle w:val="Titre3"/>
      <w:suff w:val="nothing"/>
      <w:lvlText w:val=""/>
      <w:lvlJc w:val="left"/>
      <w:pPr>
        <w:ind w:left="720" w:hanging="720"/>
      </w:pPr>
    </w:lvl>
    <w:lvl w:ilvl="3">
      <w:start w:val="1"/>
      <w:numFmt w:val="none"/>
      <w:suff w:val="nothing"/>
      <w:lvlText w:val=""/>
      <w:lvlJc w:val="left"/>
      <w:pPr>
        <w:tabs>
          <w:tab w:val="num" w:pos="864"/>
        </w:tabs>
        <w:ind w:left="864" w:hanging="864"/>
      </w:pPr>
    </w:lvl>
    <w:lvl w:ilvl="4">
      <w:start w:val="1"/>
      <w:numFmt w:val="none"/>
      <w:pStyle w:val="Titre5"/>
      <w:suff w:val="nothing"/>
      <w:lvlText w:val=""/>
      <w:lvlJc w:val="left"/>
      <w:pPr>
        <w:ind w:left="1008" w:hanging="1008"/>
      </w:pPr>
    </w:lvl>
    <w:lvl w:ilvl="5">
      <w:start w:val="1"/>
      <w:numFmt w:val="none"/>
      <w:suff w:val="nothing"/>
      <w:lvlText w:val=""/>
      <w:lvlJc w:val="left"/>
      <w:pPr>
        <w:tabs>
          <w:tab w:val="num" w:pos="1152"/>
        </w:tabs>
        <w:ind w:left="1152" w:hanging="1152"/>
      </w:pPr>
    </w:lvl>
    <w:lvl w:ilvl="6">
      <w:start w:val="1"/>
      <w:numFmt w:val="none"/>
      <w:pStyle w:val="Titre7"/>
      <w:suff w:val="nothing"/>
      <w:lvlText w:val=""/>
      <w:lvlJc w:val="left"/>
      <w:pPr>
        <w:ind w:left="1296" w:hanging="1296"/>
      </w:pPr>
    </w:lvl>
    <w:lvl w:ilvl="7">
      <w:start w:val="1"/>
      <w:numFmt w:val="none"/>
      <w:pStyle w:val="Titre8"/>
      <w:suff w:val="nothing"/>
      <w:lvlText w:val=""/>
      <w:lvlJc w:val="left"/>
      <w:pPr>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243250D5"/>
    <w:multiLevelType w:val="multilevel"/>
    <w:tmpl w:val="7CD6A56C"/>
    <w:lvl w:ilvl="0">
      <w:start w:val="1"/>
      <w:numFmt w:val="bullet"/>
      <w:lvlText w:val=""/>
      <w:lvlJc w:val="left"/>
      <w:pPr>
        <w:tabs>
          <w:tab w:val="num" w:pos="1620"/>
        </w:tabs>
        <w:ind w:left="1620" w:hanging="360"/>
      </w:pPr>
      <w:rPr>
        <w:rFonts w:ascii="Symbol" w:hAnsi="Symbol" w:cs="Symbol" w:hint="default"/>
        <w:color w:val="008080"/>
        <w:sz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487574DD"/>
    <w:multiLevelType w:val="multilevel"/>
    <w:tmpl w:val="06BA86E8"/>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15:restartNumberingAfterBreak="0">
    <w:nsid w:val="4915799C"/>
    <w:multiLevelType w:val="multilevel"/>
    <w:tmpl w:val="653A02E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5" w15:restartNumberingAfterBreak="0">
    <w:nsid w:val="4E1A13D8"/>
    <w:multiLevelType w:val="multilevel"/>
    <w:tmpl w:val="D174C760"/>
    <w:lvl w:ilvl="0">
      <w:start w:val="1"/>
      <w:numFmt w:val="bullet"/>
      <w:pStyle w:val="tiret3meniveau"/>
      <w:lvlText w:val="-"/>
      <w:lvlJc w:val="left"/>
      <w:pPr>
        <w:tabs>
          <w:tab w:val="num" w:pos="360"/>
        </w:tabs>
        <w:ind w:left="360" w:hanging="360"/>
      </w:pPr>
      <w:rPr>
        <w:rFonts w:ascii="OpenSymbol" w:hAnsi="OpenSymbol" w:cs="OpenSymbol;Arial Unicode MS" w:hint="default"/>
        <w:color w:val="00000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5B923137"/>
    <w:multiLevelType w:val="multilevel"/>
    <w:tmpl w:val="78AE4FC0"/>
    <w:lvl w:ilvl="0">
      <w:start w:val="1"/>
      <w:numFmt w:val="bullet"/>
      <w:lvlText w:val=""/>
      <w:lvlJc w:val="left"/>
      <w:pPr>
        <w:ind w:left="0" w:firstLine="0"/>
      </w:pPr>
      <w:rPr>
        <w:rFonts w:ascii="Symbol" w:hAnsi="Symbol" w:cs="Symbol" w:hint="default"/>
        <w:color w:val="666666"/>
        <w:sz w:val="20"/>
        <w:szCs w:val="20"/>
        <w:lang w:val="fr-FR" w:eastAsia="fr-F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7BEF6419"/>
    <w:multiLevelType w:val="multilevel"/>
    <w:tmpl w:val="DC2656A2"/>
    <w:lvl w:ilvl="0">
      <w:start w:val="1"/>
      <w:numFmt w:val="bullet"/>
      <w:lvlText w:val=""/>
      <w:lvlJc w:val="left"/>
      <w:pPr>
        <w:tabs>
          <w:tab w:val="num" w:pos="720"/>
        </w:tabs>
        <w:ind w:left="720" w:hanging="360"/>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1"/>
  </w:num>
  <w:num w:numId="2">
    <w:abstractNumId w:val="5"/>
  </w:num>
  <w:num w:numId="3">
    <w:abstractNumId w:val="2"/>
  </w:num>
  <w:num w:numId="4">
    <w:abstractNumId w:val="3"/>
  </w:num>
  <w:num w:numId="5">
    <w:abstractNumId w:val="7"/>
  </w:num>
  <w:num w:numId="6">
    <w:abstractNumId w:val="0"/>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92"/>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5D57"/>
    <w:rsid w:val="000258ED"/>
    <w:rsid w:val="00026185"/>
    <w:rsid w:val="00083DC0"/>
    <w:rsid w:val="00137BF3"/>
    <w:rsid w:val="001738B1"/>
    <w:rsid w:val="0018289D"/>
    <w:rsid w:val="001F4601"/>
    <w:rsid w:val="00277AD8"/>
    <w:rsid w:val="00376DEE"/>
    <w:rsid w:val="00425339"/>
    <w:rsid w:val="00565B70"/>
    <w:rsid w:val="00581622"/>
    <w:rsid w:val="006B1C30"/>
    <w:rsid w:val="006C1556"/>
    <w:rsid w:val="008258A6"/>
    <w:rsid w:val="00995D57"/>
    <w:rsid w:val="009D3876"/>
    <w:rsid w:val="00BF7B53"/>
    <w:rsid w:val="00CA794D"/>
    <w:rsid w:val="00DD3C0A"/>
    <w:rsid w:val="00EA5B4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0E9941-BE68-4D4E-A4B8-747C02E92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Mangal"/>
        <w:szCs w:val="24"/>
        <w:lang w:val="fr-FR"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rFonts w:eastAsia="Times New Roman" w:cs="Times New Roman"/>
      <w:sz w:val="24"/>
      <w:lang w:bidi="ar-SA"/>
    </w:rPr>
  </w:style>
  <w:style w:type="paragraph" w:styleId="Titre1">
    <w:name w:val="heading 1"/>
    <w:basedOn w:val="Normal"/>
    <w:next w:val="Corpsdetexte"/>
    <w:qFormat/>
    <w:pPr>
      <w:numPr>
        <w:numId w:val="1"/>
      </w:numPr>
      <w:spacing w:before="240" w:after="120"/>
      <w:outlineLvl w:val="0"/>
    </w:pPr>
    <w:rPr>
      <w:b/>
      <w:bCs/>
      <w:sz w:val="36"/>
      <w:szCs w:val="36"/>
    </w:rPr>
  </w:style>
  <w:style w:type="paragraph" w:styleId="Titre2">
    <w:name w:val="heading 2"/>
    <w:basedOn w:val="Normal"/>
    <w:next w:val="Corpsdetexte"/>
    <w:qFormat/>
    <w:pPr>
      <w:numPr>
        <w:ilvl w:val="1"/>
        <w:numId w:val="1"/>
      </w:numPr>
      <w:spacing w:before="200" w:after="120"/>
      <w:outlineLvl w:val="1"/>
    </w:pPr>
    <w:rPr>
      <w:b/>
      <w:bCs/>
      <w:sz w:val="32"/>
      <w:szCs w:val="32"/>
    </w:rPr>
  </w:style>
  <w:style w:type="paragraph" w:styleId="Titre3">
    <w:name w:val="heading 3"/>
    <w:basedOn w:val="Normal"/>
    <w:next w:val="Corpsdetexte"/>
    <w:qFormat/>
    <w:pPr>
      <w:numPr>
        <w:ilvl w:val="2"/>
        <w:numId w:val="1"/>
      </w:numPr>
      <w:spacing w:before="140" w:after="120"/>
      <w:outlineLvl w:val="2"/>
    </w:pPr>
    <w:rPr>
      <w:b/>
      <w:bCs/>
      <w:sz w:val="28"/>
      <w:szCs w:val="28"/>
    </w:rPr>
  </w:style>
  <w:style w:type="paragraph" w:styleId="Titre5">
    <w:name w:val="heading 5"/>
    <w:basedOn w:val="Normal"/>
    <w:next w:val="Corpsdetexte"/>
    <w:qFormat/>
    <w:pPr>
      <w:numPr>
        <w:ilvl w:val="4"/>
        <w:numId w:val="1"/>
      </w:numPr>
      <w:spacing w:before="120" w:after="60"/>
      <w:outlineLvl w:val="4"/>
    </w:pPr>
    <w:rPr>
      <w:b/>
      <w:bCs/>
    </w:rPr>
  </w:style>
  <w:style w:type="paragraph" w:styleId="Titre7">
    <w:name w:val="heading 7"/>
    <w:basedOn w:val="Normal"/>
    <w:next w:val="Normal"/>
    <w:qFormat/>
    <w:pPr>
      <w:keepNext/>
      <w:numPr>
        <w:ilvl w:val="6"/>
        <w:numId w:val="1"/>
      </w:numPr>
      <w:autoSpaceDE w:val="0"/>
      <w:outlineLvl w:val="6"/>
    </w:pPr>
    <w:rPr>
      <w:rFonts w:ascii="Arial" w:hAnsi="Arial" w:cs="Arial"/>
      <w:b/>
      <w:bCs/>
    </w:rPr>
  </w:style>
  <w:style w:type="paragraph" w:styleId="Titre8">
    <w:name w:val="heading 8"/>
    <w:basedOn w:val="Normal"/>
    <w:next w:val="Normal"/>
    <w:qFormat/>
    <w:pPr>
      <w:keepNext/>
      <w:numPr>
        <w:ilvl w:val="7"/>
        <w:numId w:val="1"/>
      </w:numPr>
      <w:autoSpaceDE w:val="0"/>
      <w:jc w:val="center"/>
      <w:outlineLvl w:val="7"/>
    </w:pPr>
    <w:rPr>
      <w:rFonts w:ascii="Arial" w:hAnsi="Arial" w:cs="Arial"/>
      <w:b/>
      <w:bCs/>
      <w:color w:val="80808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OpenSymbol;Arial Unicode MS" w:hAnsi="OpenSymbol;Arial Unicode MS" w:cs="OpenSymbol;Arial Unicode MS"/>
      <w:color w:val="000000"/>
    </w:rPr>
  </w:style>
  <w:style w:type="character" w:customStyle="1" w:styleId="WW8Num3z0">
    <w:name w:val="WW8Num3z0"/>
    <w:qFormat/>
    <w:rPr>
      <w:rFonts w:ascii="Symbol" w:hAnsi="Symbol" w:cs="Symbol"/>
      <w:color w:val="000000"/>
    </w:rPr>
  </w:style>
  <w:style w:type="character" w:customStyle="1" w:styleId="WW8Num4z0">
    <w:name w:val="WW8Num4z0"/>
    <w:qFormat/>
    <w:rPr>
      <w:rFonts w:ascii="Symbol" w:hAnsi="Symbol" w:cs="Symbol"/>
      <w:color w:val="008080"/>
      <w:sz w:val="20"/>
    </w:rPr>
  </w:style>
  <w:style w:type="character" w:customStyle="1" w:styleId="WW8Num5z0">
    <w:name w:val="WW8Num5z0"/>
    <w:qFormat/>
    <w:rPr>
      <w:rFonts w:ascii="Wingdings" w:hAnsi="Wingdings" w:cs="Wingdings"/>
      <w:color w:val="008080"/>
    </w:rPr>
  </w:style>
  <w:style w:type="character" w:customStyle="1" w:styleId="WW8Num6z0">
    <w:name w:val="WW8Num6z0"/>
    <w:qFormat/>
    <w:rPr>
      <w:rFonts w:ascii="Wingdings" w:hAnsi="Wingdings" w:cs="Wingdings"/>
      <w:color w:val="000000"/>
      <w:highlight w:val="yellow"/>
    </w:rPr>
  </w:style>
  <w:style w:type="character" w:customStyle="1" w:styleId="WW8Num6z1">
    <w:name w:val="WW8Num6z1"/>
    <w:qFormat/>
    <w:rPr>
      <w:rFonts w:ascii="Courier New" w:hAnsi="Courier New" w:cs="Times New Roman"/>
      <w:sz w:val="16"/>
    </w:rPr>
  </w:style>
  <w:style w:type="character" w:customStyle="1" w:styleId="WW8Num6z2">
    <w:name w:val="WW8Num6z2"/>
    <w:qFormat/>
    <w:rPr>
      <w:rFonts w:ascii="Wingdings" w:hAnsi="Wingdings" w:cs="Wingdings"/>
    </w:rPr>
  </w:style>
  <w:style w:type="character" w:customStyle="1" w:styleId="WW8Num6z3">
    <w:name w:val="WW8Num6z3"/>
    <w:qFormat/>
    <w:rPr>
      <w:rFonts w:ascii="Symbol" w:hAnsi="Symbol" w:cs="Symbol"/>
    </w:rPr>
  </w:style>
  <w:style w:type="character" w:customStyle="1" w:styleId="WW8Num7z0">
    <w:name w:val="WW8Num7z0"/>
    <w:qFormat/>
    <w:rPr>
      <w:rFonts w:ascii="Arial Narrow" w:hAnsi="Arial Narrow" w:cs="Arial"/>
      <w:color w:val="000000"/>
      <w:sz w:val="22"/>
      <w:szCs w:val="22"/>
    </w:rPr>
  </w:style>
  <w:style w:type="character" w:customStyle="1" w:styleId="WW8Num8z0">
    <w:name w:val="WW8Num8z0"/>
    <w:qFormat/>
    <w:rPr>
      <w:rFonts w:ascii="Wingdings" w:hAnsi="Wingdings" w:cs="Wingdings"/>
      <w:color w:val="999999"/>
      <w:sz w:val="18"/>
      <w:szCs w:val="18"/>
    </w:rPr>
  </w:style>
  <w:style w:type="character" w:customStyle="1" w:styleId="WW8Num8z1">
    <w:name w:val="WW8Num8z1"/>
    <w:qFormat/>
    <w:rPr>
      <w:rFonts w:ascii="Courier New" w:hAnsi="Courier New" w:cs="Courier New"/>
    </w:rPr>
  </w:style>
  <w:style w:type="character" w:customStyle="1" w:styleId="WW8Num8z3">
    <w:name w:val="WW8Num8z3"/>
    <w:qFormat/>
    <w:rPr>
      <w:rFonts w:ascii="Symbol" w:hAnsi="Symbol" w:cs="Symbol"/>
    </w:rPr>
  </w:style>
  <w:style w:type="character" w:customStyle="1" w:styleId="Policepardfaut3">
    <w:name w:val="Police par défaut3"/>
    <w:qFormat/>
  </w:style>
  <w:style w:type="character" w:customStyle="1" w:styleId="Policepardfaut2">
    <w:name w:val="Police par défaut2"/>
    <w:qFormat/>
  </w:style>
  <w:style w:type="character" w:customStyle="1" w:styleId="Absatz-Standardschriftart">
    <w:name w:val="Absatz-Standardschriftart"/>
    <w:qFormat/>
  </w:style>
  <w:style w:type="character" w:customStyle="1" w:styleId="WW8Num2z1">
    <w:name w:val="WW8Num2z1"/>
    <w:qFormat/>
    <w:rPr>
      <w:rFonts w:ascii="Courier New" w:hAnsi="Courier New" w:cs="Courier New"/>
    </w:rPr>
  </w:style>
  <w:style w:type="character" w:customStyle="1" w:styleId="WW8Num2z2">
    <w:name w:val="WW8Num2z2"/>
    <w:qFormat/>
    <w:rPr>
      <w:rFonts w:ascii="Wingdings" w:hAnsi="Wingdings" w:cs="Wingdings"/>
    </w:rPr>
  </w:style>
  <w:style w:type="character" w:customStyle="1" w:styleId="WW8Num2z3">
    <w:name w:val="WW8Num2z3"/>
    <w:qFormat/>
    <w:rPr>
      <w:rFonts w:ascii="Symbol" w:hAnsi="Symbol" w:cs="Symbol"/>
    </w:rPr>
  </w:style>
  <w:style w:type="character" w:customStyle="1" w:styleId="WW8Num3z1">
    <w:name w:val="WW8Num3z1"/>
    <w:qFormat/>
    <w:rPr>
      <w:rFonts w:ascii="Courier New" w:hAnsi="Courier New" w:cs="Courier New"/>
    </w:rPr>
  </w:style>
  <w:style w:type="character" w:customStyle="1" w:styleId="WW8Num3z2">
    <w:name w:val="WW8Num3z2"/>
    <w:qFormat/>
    <w:rPr>
      <w:rFonts w:ascii="Wingdings" w:hAnsi="Wingdings" w:cs="Wingdings"/>
    </w:rPr>
  </w:style>
  <w:style w:type="character" w:customStyle="1" w:styleId="WW8Num3z3">
    <w:name w:val="WW8Num3z3"/>
    <w:qFormat/>
    <w:rPr>
      <w:rFonts w:ascii="Symbol" w:hAnsi="Symbol" w:cs="Symbol"/>
    </w:rPr>
  </w:style>
  <w:style w:type="character" w:customStyle="1" w:styleId="WW8Num4z1">
    <w:name w:val="WW8Num4z1"/>
    <w:qFormat/>
    <w:rPr>
      <w:rFonts w:ascii="Courier New" w:hAnsi="Courier New" w:cs="Courier New"/>
    </w:rPr>
  </w:style>
  <w:style w:type="character" w:customStyle="1" w:styleId="WW8Num4z2">
    <w:name w:val="WW8Num4z2"/>
    <w:qFormat/>
    <w:rPr>
      <w:rFonts w:ascii="Wingdings" w:hAnsi="Wingdings" w:cs="Wingdings"/>
    </w:rPr>
  </w:style>
  <w:style w:type="character" w:customStyle="1" w:styleId="WW8Num4z3">
    <w:name w:val="WW8Num4z3"/>
    <w:qFormat/>
    <w:rPr>
      <w:rFonts w:ascii="Symbol" w:hAnsi="Symbol" w:cs="Symbol"/>
    </w:rPr>
  </w:style>
  <w:style w:type="character" w:customStyle="1" w:styleId="WW8Num5z1">
    <w:name w:val="WW8Num5z1"/>
    <w:qFormat/>
    <w:rPr>
      <w:rFonts w:ascii="Courier New" w:hAnsi="Courier New" w:cs="Courier New"/>
    </w:rPr>
  </w:style>
  <w:style w:type="character" w:customStyle="1" w:styleId="WW8Num5z2">
    <w:name w:val="WW8Num5z2"/>
    <w:qFormat/>
    <w:rPr>
      <w:rFonts w:ascii="Wingdings" w:hAnsi="Wingdings" w:cs="Wingdings"/>
    </w:rPr>
  </w:style>
  <w:style w:type="character" w:customStyle="1" w:styleId="WW8Num5z3">
    <w:name w:val="WW8Num5z3"/>
    <w:qFormat/>
    <w:rPr>
      <w:rFonts w:ascii="Symbol" w:hAnsi="Symbol" w:cs="Symbol"/>
    </w:rPr>
  </w:style>
  <w:style w:type="character" w:customStyle="1" w:styleId="Policepardfaut1">
    <w:name w:val="Police par défaut1"/>
    <w:qFormat/>
  </w:style>
  <w:style w:type="character" w:styleId="Numrodepage">
    <w:name w:val="page number"/>
    <w:basedOn w:val="Policepardfaut1"/>
  </w:style>
  <w:style w:type="character" w:customStyle="1" w:styleId="Caractresdenotedebasdepage">
    <w:name w:val="Caractères de note de bas de page"/>
    <w:basedOn w:val="Policepardfaut1"/>
    <w:qFormat/>
    <w:rPr>
      <w:vertAlign w:val="superscript"/>
    </w:rPr>
  </w:style>
  <w:style w:type="character" w:customStyle="1" w:styleId="Ancredenotedebasdepage">
    <w:name w:val="Ancre de note de bas de page"/>
    <w:rPr>
      <w:vertAlign w:val="superscript"/>
    </w:rPr>
  </w:style>
  <w:style w:type="character" w:customStyle="1" w:styleId="Caractresdenotedefin">
    <w:name w:val="Caractères de note de fin"/>
    <w:qFormat/>
    <w:rPr>
      <w:vertAlign w:val="superscript"/>
    </w:rPr>
  </w:style>
  <w:style w:type="character" w:customStyle="1" w:styleId="WW-Caractresdenotedefin">
    <w:name w:val="WW-Caractères de note de fin"/>
    <w:qFormat/>
  </w:style>
  <w:style w:type="character" w:customStyle="1" w:styleId="Ancredenotedefin">
    <w:name w:val="Ancre de note de fin"/>
    <w:rPr>
      <w:vertAlign w:val="superscript"/>
    </w:rPr>
  </w:style>
  <w:style w:type="character" w:customStyle="1" w:styleId="LienInternet">
    <w:name w:val="Lien Internet"/>
    <w:basedOn w:val="Policepardfaut"/>
    <w:rPr>
      <w:color w:val="0000FF"/>
      <w:u w:val="single"/>
    </w:rPr>
  </w:style>
  <w:style w:type="character" w:customStyle="1" w:styleId="LienInternetvisit">
    <w:name w:val="Lien Internet visité"/>
    <w:basedOn w:val="Policepardfaut"/>
    <w:rPr>
      <w:color w:val="800080"/>
      <w:u w:val="single"/>
    </w:rPr>
  </w:style>
  <w:style w:type="character" w:customStyle="1" w:styleId="WW8NumSt8z0">
    <w:name w:val="WW8NumSt8z0"/>
    <w:qFormat/>
    <w:rPr>
      <w:rFonts w:ascii="Symbol" w:hAnsi="Symbol" w:cs="Symbol"/>
      <w:color w:val="666666"/>
      <w:sz w:val="20"/>
      <w:szCs w:val="20"/>
      <w:lang w:val="fr-FR" w:eastAsia="fr-FR"/>
    </w:rPr>
  </w:style>
  <w:style w:type="character" w:customStyle="1" w:styleId="ListLabel1">
    <w:name w:val="ListLabel 1"/>
    <w:qFormat/>
    <w:rPr>
      <w:rFonts w:eastAsia="Wingdings"/>
    </w:rPr>
  </w:style>
  <w:style w:type="character" w:customStyle="1" w:styleId="Puces">
    <w:name w:val="Puces"/>
    <w:qFormat/>
    <w:rPr>
      <w:rFonts w:ascii="OpenSymbol" w:eastAsia="OpenSymbol" w:hAnsi="OpenSymbol" w:cs="OpenSymbol"/>
    </w:rPr>
  </w:style>
  <w:style w:type="character" w:customStyle="1" w:styleId="Caractresdenumrotation">
    <w:name w:val="Caractères de numérotation"/>
    <w:qFormat/>
  </w:style>
  <w:style w:type="character" w:customStyle="1" w:styleId="A1">
    <w:name w:val="A1"/>
    <w:qFormat/>
    <w:rPr>
      <w:rFonts w:ascii="Frutiger LT Std 45 Light" w:hAnsi="Frutiger LT Std 45 Light"/>
      <w:color w:val="000000"/>
      <w:sz w:val="18"/>
    </w:rPr>
  </w:style>
  <w:style w:type="character" w:customStyle="1" w:styleId="A9">
    <w:name w:val="A9"/>
    <w:qFormat/>
    <w:rPr>
      <w:rFonts w:ascii="Frutiger LT Std 45 Light" w:hAnsi="Frutiger LT Std 45 Light"/>
      <w:i/>
      <w:color w:val="000000"/>
      <w:sz w:val="18"/>
      <w:u w:val="single"/>
    </w:rPr>
  </w:style>
  <w:style w:type="character" w:customStyle="1" w:styleId="CharAttribute3">
    <w:name w:val="CharAttribute3"/>
    <w:qFormat/>
    <w:rPr>
      <w:rFonts w:ascii="Arial" w:eastAsia="Arial" w:hAnsi="Arial"/>
    </w:rPr>
  </w:style>
  <w:style w:type="paragraph" w:styleId="Titre">
    <w:name w:val="Title"/>
    <w:basedOn w:val="Normal"/>
    <w:next w:val="Corpsdetexte"/>
    <w:qFormat/>
    <w:pPr>
      <w:jc w:val="center"/>
    </w:pPr>
    <w:rPr>
      <w:b/>
      <w:bCs/>
      <w:sz w:val="56"/>
      <w:szCs w:val="56"/>
    </w:rPr>
  </w:style>
  <w:style w:type="paragraph" w:styleId="Corpsdetexte">
    <w:name w:val="Body Text"/>
    <w:basedOn w:val="Normal"/>
    <w:pPr>
      <w:spacing w:after="120"/>
    </w:pPr>
  </w:style>
  <w:style w:type="paragraph" w:styleId="Liste">
    <w:name w:val="List"/>
    <w:basedOn w:val="Corpsdetexte"/>
    <w:rPr>
      <w:rFonts w:ascii="Liberation Sans;Arial" w:hAnsi="Liberation Sans;Arial" w:cs="Tahoma"/>
    </w:rPr>
  </w:style>
  <w:style w:type="paragraph" w:styleId="Lgende">
    <w:name w:val="caption"/>
    <w:basedOn w:val="Normal"/>
    <w:qFormat/>
    <w:pPr>
      <w:suppressLineNumbers/>
      <w:spacing w:before="120" w:after="120"/>
    </w:pPr>
    <w:rPr>
      <w:rFonts w:cs="Mangal"/>
      <w:i/>
      <w:iCs/>
    </w:rPr>
  </w:style>
  <w:style w:type="paragraph" w:customStyle="1" w:styleId="Index">
    <w:name w:val="Index"/>
    <w:basedOn w:val="Normal"/>
    <w:qFormat/>
    <w:pPr>
      <w:suppressLineNumbers/>
    </w:pPr>
    <w:rPr>
      <w:rFonts w:ascii="Liberation Sans;Arial" w:hAnsi="Liberation Sans;Arial" w:cs="Tahoma"/>
    </w:rPr>
  </w:style>
  <w:style w:type="paragraph" w:customStyle="1" w:styleId="Titre30">
    <w:name w:val="Titre3"/>
    <w:basedOn w:val="Normal"/>
    <w:next w:val="Corpsdetexte"/>
    <w:qFormat/>
    <w:pPr>
      <w:keepNext/>
      <w:spacing w:before="240" w:after="120"/>
    </w:pPr>
    <w:rPr>
      <w:rFonts w:ascii="Liberation Sans;Arial" w:eastAsia="MS Mincho;ＭＳ 明朝" w:hAnsi="Liberation Sans;Arial" w:cs="Tahoma"/>
      <w:sz w:val="28"/>
      <w:szCs w:val="28"/>
    </w:rPr>
  </w:style>
  <w:style w:type="paragraph" w:customStyle="1" w:styleId="Lgende3">
    <w:name w:val="Légende3"/>
    <w:basedOn w:val="Normal"/>
    <w:qFormat/>
    <w:pPr>
      <w:suppressLineNumbers/>
      <w:spacing w:before="120" w:after="120"/>
    </w:pPr>
    <w:rPr>
      <w:rFonts w:ascii="Liberation Sans;Arial" w:hAnsi="Liberation Sans;Arial" w:cs="Tahoma"/>
      <w:i/>
      <w:iCs/>
    </w:rPr>
  </w:style>
  <w:style w:type="paragraph" w:customStyle="1" w:styleId="Titre20">
    <w:name w:val="Titre2"/>
    <w:basedOn w:val="Normal"/>
    <w:next w:val="Corpsdetexte"/>
    <w:qFormat/>
    <w:pPr>
      <w:keepNext/>
      <w:spacing w:before="240" w:after="120"/>
    </w:pPr>
    <w:rPr>
      <w:rFonts w:ascii="Liberation Sans;Arial" w:eastAsia="MS Mincho;ＭＳ 明朝" w:hAnsi="Liberation Sans;Arial" w:cs="Tahoma"/>
      <w:sz w:val="28"/>
      <w:szCs w:val="28"/>
    </w:rPr>
  </w:style>
  <w:style w:type="paragraph" w:customStyle="1" w:styleId="Lgende2">
    <w:name w:val="Légende2"/>
    <w:basedOn w:val="Normal"/>
    <w:qFormat/>
    <w:pPr>
      <w:suppressLineNumbers/>
      <w:spacing w:before="120" w:after="120"/>
    </w:pPr>
    <w:rPr>
      <w:rFonts w:ascii="Liberation Sans;Arial" w:hAnsi="Liberation Sans;Arial" w:cs="Tahoma"/>
      <w:i/>
      <w:iCs/>
    </w:rPr>
  </w:style>
  <w:style w:type="paragraph" w:customStyle="1" w:styleId="Titre10">
    <w:name w:val="Titre1"/>
    <w:basedOn w:val="Normal"/>
    <w:next w:val="Corpsdetexte"/>
    <w:qFormat/>
    <w:pPr>
      <w:keepNext/>
      <w:spacing w:before="240" w:after="120"/>
    </w:pPr>
    <w:rPr>
      <w:rFonts w:ascii="Liberation Sans;Arial" w:eastAsia="MS Mincho;ＭＳ 明朝" w:hAnsi="Liberation Sans;Arial" w:cs="Tahoma"/>
      <w:sz w:val="28"/>
      <w:szCs w:val="28"/>
    </w:rPr>
  </w:style>
  <w:style w:type="paragraph" w:customStyle="1" w:styleId="Lgende1">
    <w:name w:val="Légende1"/>
    <w:basedOn w:val="Normal"/>
    <w:qFormat/>
    <w:pPr>
      <w:suppressLineNumbers/>
      <w:spacing w:before="120" w:after="120"/>
    </w:pPr>
    <w:rPr>
      <w:rFonts w:ascii="Liberation Sans;Arial" w:hAnsi="Liberation Sans;Arial" w:cs="Tahoma"/>
      <w:i/>
      <w:iCs/>
    </w:rPr>
  </w:style>
  <w:style w:type="paragraph" w:styleId="Retraitcorpsdetexte">
    <w:name w:val="Body Text Indent"/>
    <w:basedOn w:val="Normal"/>
    <w:pPr>
      <w:autoSpaceDE w:val="0"/>
      <w:ind w:left="705"/>
      <w:jc w:val="both"/>
    </w:pPr>
    <w:rPr>
      <w:rFonts w:ascii="Arial" w:hAnsi="Arial" w:cs="Arial"/>
      <w:color w:val="000000"/>
      <w:sz w:val="22"/>
      <w:szCs w:val="22"/>
    </w:rPr>
  </w:style>
  <w:style w:type="paragraph" w:customStyle="1" w:styleId="Corpsdetexte31">
    <w:name w:val="Corps de texte 31"/>
    <w:basedOn w:val="Normal"/>
    <w:qFormat/>
    <w:pPr>
      <w:jc w:val="both"/>
    </w:pPr>
    <w:rPr>
      <w:rFonts w:ascii="Arial" w:hAnsi="Arial" w:cs="Arial"/>
      <w:sz w:val="22"/>
    </w:rPr>
  </w:style>
  <w:style w:type="paragraph" w:styleId="Pieddepage">
    <w:name w:val="footer"/>
    <w:basedOn w:val="Normal"/>
    <w:pPr>
      <w:tabs>
        <w:tab w:val="center" w:pos="4536"/>
        <w:tab w:val="right" w:pos="9072"/>
      </w:tabs>
    </w:pPr>
  </w:style>
  <w:style w:type="paragraph" w:styleId="En-tte">
    <w:name w:val="header"/>
    <w:basedOn w:val="Normal"/>
    <w:pPr>
      <w:tabs>
        <w:tab w:val="center" w:pos="4536"/>
        <w:tab w:val="right" w:pos="9072"/>
      </w:tabs>
    </w:pPr>
  </w:style>
  <w:style w:type="paragraph" w:customStyle="1" w:styleId="tiret1erniveau">
    <w:name w:val="tiret1erniveau"/>
    <w:basedOn w:val="Normal"/>
    <w:qFormat/>
    <w:pPr>
      <w:spacing w:before="120"/>
      <w:ind w:left="142" w:hanging="142"/>
      <w:jc w:val="both"/>
    </w:pPr>
    <w:rPr>
      <w:rFonts w:ascii="Arial" w:hAnsi="Arial" w:cs="Arial"/>
      <w:sz w:val="20"/>
      <w:szCs w:val="20"/>
    </w:rPr>
  </w:style>
  <w:style w:type="paragraph" w:customStyle="1" w:styleId="tiret2meniveau">
    <w:name w:val="tiret2ème niveau"/>
    <w:basedOn w:val="tiret1erniveau"/>
    <w:qFormat/>
    <w:pPr>
      <w:ind w:left="567"/>
    </w:pPr>
  </w:style>
  <w:style w:type="paragraph" w:customStyle="1" w:styleId="tiret3meniveau">
    <w:name w:val="tiret3ème niveau"/>
    <w:basedOn w:val="tiret2meniveau"/>
    <w:qFormat/>
    <w:pPr>
      <w:numPr>
        <w:numId w:val="2"/>
      </w:numPr>
    </w:pPr>
  </w:style>
  <w:style w:type="paragraph" w:customStyle="1" w:styleId="normalformulaire">
    <w:name w:val="normal formulaire"/>
    <w:basedOn w:val="Normal"/>
    <w:qFormat/>
    <w:pPr>
      <w:jc w:val="both"/>
    </w:pPr>
    <w:rPr>
      <w:rFonts w:ascii="Tahoma" w:hAnsi="Tahoma" w:cs="Tahoma"/>
      <w:sz w:val="16"/>
      <w:szCs w:val="16"/>
    </w:rPr>
  </w:style>
  <w:style w:type="paragraph" w:customStyle="1" w:styleId="titreformulaire">
    <w:name w:val="titre formulaire"/>
    <w:basedOn w:val="Titre7"/>
    <w:qFormat/>
    <w:pPr>
      <w:numPr>
        <w:ilvl w:val="0"/>
        <w:numId w:val="0"/>
      </w:numPr>
      <w:autoSpaceDE/>
      <w:jc w:val="both"/>
    </w:pPr>
    <w:rPr>
      <w:rFonts w:ascii="Tahoma" w:hAnsi="Tahoma" w:cs="Tahoma"/>
      <w:color w:val="FFFFFF"/>
      <w:sz w:val="20"/>
      <w:szCs w:val="20"/>
    </w:rPr>
  </w:style>
  <w:style w:type="paragraph" w:customStyle="1" w:styleId="italiqueformulaire">
    <w:name w:val="italique formulaire"/>
    <w:basedOn w:val="normalformulaire"/>
    <w:qFormat/>
    <w:rPr>
      <w:i/>
      <w:iCs/>
      <w:sz w:val="14"/>
      <w:szCs w:val="14"/>
    </w:rPr>
  </w:style>
  <w:style w:type="paragraph" w:customStyle="1" w:styleId="Contenudetableau">
    <w:name w:val="Contenu de tableau"/>
    <w:basedOn w:val="Normal"/>
    <w:qFormat/>
    <w:pPr>
      <w:suppressLineNumbers/>
    </w:pPr>
  </w:style>
  <w:style w:type="paragraph" w:customStyle="1" w:styleId="Titredetableau">
    <w:name w:val="Titre de tableau"/>
    <w:basedOn w:val="Contenudetableau"/>
    <w:qFormat/>
    <w:pPr>
      <w:jc w:val="center"/>
    </w:pPr>
    <w:rPr>
      <w:b/>
      <w:bCs/>
    </w:rPr>
  </w:style>
  <w:style w:type="paragraph" w:customStyle="1" w:styleId="Contenuducadre">
    <w:name w:val="Contenu du cadre"/>
    <w:basedOn w:val="Corpsdetexte"/>
    <w:qFormat/>
  </w:style>
  <w:style w:type="paragraph" w:customStyle="1" w:styleId="Contenudecadre">
    <w:name w:val="Contenu de cadre"/>
    <w:basedOn w:val="Normal"/>
    <w:qFormat/>
  </w:style>
  <w:style w:type="paragraph" w:customStyle="1" w:styleId="Citations">
    <w:name w:val="Citations"/>
    <w:basedOn w:val="Normal"/>
    <w:qFormat/>
    <w:pPr>
      <w:spacing w:after="283"/>
      <w:ind w:left="567" w:right="567"/>
    </w:pPr>
  </w:style>
  <w:style w:type="paragraph" w:styleId="Sous-titre">
    <w:name w:val="Subtitle"/>
    <w:basedOn w:val="Normal"/>
    <w:next w:val="Corpsdetexte"/>
    <w:qFormat/>
    <w:pPr>
      <w:spacing w:before="60" w:after="120"/>
      <w:jc w:val="center"/>
    </w:pPr>
    <w:rPr>
      <w:sz w:val="36"/>
      <w:szCs w:val="36"/>
    </w:rPr>
  </w:style>
  <w:style w:type="paragraph" w:styleId="Notedebasdepage">
    <w:name w:val="footnote text"/>
    <w:basedOn w:val="Normal"/>
    <w:pPr>
      <w:suppressLineNumbers/>
      <w:ind w:left="339" w:hanging="339"/>
    </w:pPr>
    <w:rPr>
      <w:sz w:val="20"/>
      <w:szCs w:val="20"/>
    </w:rPr>
  </w:style>
  <w:style w:type="paragraph" w:customStyle="1" w:styleId="texte">
    <w:name w:val="texte"/>
    <w:basedOn w:val="Normal"/>
    <w:qFormat/>
    <w:pPr>
      <w:spacing w:before="120"/>
      <w:jc w:val="both"/>
    </w:pPr>
    <w:rPr>
      <w:rFonts w:ascii="Arial" w:hAnsi="Arial" w:cs="Arial"/>
      <w:sz w:val="20"/>
      <w:szCs w:val="20"/>
    </w:rPr>
  </w:style>
  <w:style w:type="paragraph" w:customStyle="1" w:styleId="Default">
    <w:name w:val="Default"/>
    <w:qFormat/>
    <w:pPr>
      <w:widowControl w:val="0"/>
    </w:pPr>
    <w:rPr>
      <w:rFonts w:ascii="Frutiger LT Std 45 Light" w:hAnsi="Frutiger LT Std 45 Light"/>
      <w:color w:val="000000"/>
      <w:sz w:val="24"/>
    </w:rPr>
  </w:style>
  <w:style w:type="paragraph" w:customStyle="1" w:styleId="Pa23">
    <w:name w:val="Pa23"/>
    <w:basedOn w:val="Default"/>
    <w:qFormat/>
    <w:pPr>
      <w:spacing w:line="241" w:lineRule="atLeast"/>
    </w:pPr>
  </w:style>
  <w:style w:type="paragraph" w:styleId="NormalWeb">
    <w:name w:val="Normal (Web)"/>
    <w:basedOn w:val="Normal"/>
    <w:qFormat/>
    <w:pPr>
      <w:suppressAutoHyphens w:val="0"/>
      <w:spacing w:before="280"/>
      <w:ind w:right="227"/>
      <w:jc w:val="right"/>
    </w:pPr>
    <w:rPr>
      <w:color w:val="000000"/>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character" w:styleId="Lienhypertexte">
    <w:name w:val="Hyperlink"/>
    <w:basedOn w:val="Policepardfaut"/>
    <w:uiPriority w:val="99"/>
    <w:unhideWhenUsed/>
    <w:rsid w:val="008258A6"/>
    <w:rPr>
      <w:color w:val="0563C1" w:themeColor="hyperlink"/>
      <w:u w:val="single"/>
    </w:rPr>
  </w:style>
  <w:style w:type="paragraph" w:styleId="Textedebulles">
    <w:name w:val="Balloon Text"/>
    <w:basedOn w:val="Normal"/>
    <w:link w:val="TextedebullesCar"/>
    <w:uiPriority w:val="99"/>
    <w:semiHidden/>
    <w:unhideWhenUsed/>
    <w:rsid w:val="008258A6"/>
    <w:rPr>
      <w:rFonts w:ascii="Segoe UI" w:hAnsi="Segoe UI" w:cs="Segoe UI"/>
      <w:sz w:val="18"/>
      <w:szCs w:val="18"/>
    </w:rPr>
  </w:style>
  <w:style w:type="character" w:customStyle="1" w:styleId="TextedebullesCar">
    <w:name w:val="Texte de bulles Car"/>
    <w:basedOn w:val="Policepardfaut"/>
    <w:link w:val="Textedebulles"/>
    <w:uiPriority w:val="99"/>
    <w:semiHidden/>
    <w:rsid w:val="008258A6"/>
    <w:rPr>
      <w:rFonts w:ascii="Segoe UI" w:eastAsia="Times New Roman" w:hAnsi="Segoe UI" w:cs="Segoe UI"/>
      <w:sz w:val="18"/>
      <w:szCs w:val="18"/>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634</Words>
  <Characters>3490</Characters>
  <Application>Microsoft Office Word</Application>
  <DocSecurity>4</DocSecurity>
  <Lines>29</Lines>
  <Paragraphs>8</Paragraphs>
  <ScaleCrop>false</ScaleCrop>
  <HeadingPairs>
    <vt:vector size="2" baseType="variant">
      <vt:variant>
        <vt:lpstr>Titre</vt:lpstr>
      </vt:variant>
      <vt:variant>
        <vt:i4>1</vt:i4>
      </vt:variant>
    </vt:vector>
  </HeadingPairs>
  <TitlesOfParts>
    <vt:vector size="1" baseType="lpstr">
      <vt:lpstr> </vt:lpstr>
    </vt:vector>
  </TitlesOfParts>
  <Company>Ministère de l'Agriculture et de l'Alimentation</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Laurent BACCELLA</dc:creator>
  <dc:description/>
  <cp:lastModifiedBy>Utilisateur Windows</cp:lastModifiedBy>
  <cp:revision>2</cp:revision>
  <cp:lastPrinted>2023-01-04T16:47:00Z</cp:lastPrinted>
  <dcterms:created xsi:type="dcterms:W3CDTF">2024-04-30T15:50:00Z</dcterms:created>
  <dcterms:modified xsi:type="dcterms:W3CDTF">2024-04-30T15:50:00Z</dcterms:modified>
  <dc:language>fr-FR</dc:language>
</cp:coreProperties>
</file>