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AF" w:rsidRDefault="00694936" w:rsidP="00DB65AF">
      <w:pPr>
        <w:spacing w:after="0"/>
      </w:pPr>
      <w:r>
        <w:t xml:space="preserve">FAQ : </w:t>
      </w:r>
      <w:r w:rsidR="00655224">
        <w:t xml:space="preserve">Questions-Réponses sur les </w:t>
      </w:r>
      <w:r w:rsidR="00DB65AF">
        <w:t>2 AAP « Mesures éducatives » et « Information/Publicité »</w:t>
      </w:r>
      <w:r w:rsidR="00655224">
        <w:t xml:space="preserve"> du PLFE</w:t>
      </w:r>
    </w:p>
    <w:p w:rsidR="00655224" w:rsidRDefault="00655224" w:rsidP="00DB65AF">
      <w:pPr>
        <w:spacing w:after="0"/>
      </w:pPr>
    </w:p>
    <w:p w:rsidR="00AB6FD2" w:rsidRDefault="00CC7B26" w:rsidP="00DB65AF">
      <w:pPr>
        <w:spacing w:after="0"/>
      </w:pPr>
      <w:r>
        <w:t>L</w:t>
      </w:r>
      <w:r w:rsidR="00AB6FD2">
        <w:t>ien vers les infos de la DRAAF sur l</w:t>
      </w:r>
      <w:r>
        <w:t xml:space="preserve">es </w:t>
      </w:r>
      <w:r w:rsidR="00AB6FD2">
        <w:t>AAP</w:t>
      </w:r>
      <w:r w:rsidR="00C0770F">
        <w:t> :</w:t>
      </w:r>
    </w:p>
    <w:p w:rsidR="009825C4" w:rsidRDefault="00862F7A" w:rsidP="00DB65AF">
      <w:pPr>
        <w:spacing w:after="0"/>
      </w:pPr>
      <w:hyperlink r:id="rId5" w:history="1">
        <w:r w:rsidR="009825C4" w:rsidRPr="0064254D">
          <w:rPr>
            <w:rStyle w:val="Lienhypertexte"/>
          </w:rPr>
          <w:t>https://draaf.occitanie.agriculture.gouv.fr/nouveautes-2023-du-programme-lfe-information-et-mesures-educatives-maj-17-08-a8383.html</w:t>
        </w:r>
      </w:hyperlink>
    </w:p>
    <w:p w:rsidR="009825C4" w:rsidRDefault="009825C4" w:rsidP="00DB65AF">
      <w:pPr>
        <w:spacing w:after="0"/>
      </w:pPr>
    </w:p>
    <w:p w:rsidR="00CC7B26" w:rsidRDefault="00CC7B26" w:rsidP="00DB65AF">
      <w:pPr>
        <w:spacing w:after="0"/>
      </w:pPr>
      <w:r>
        <w:t xml:space="preserve">Lien vers la page de FAM sur les </w:t>
      </w:r>
      <w:proofErr w:type="gramStart"/>
      <w:r>
        <w:t>AAP:</w:t>
      </w:r>
      <w:proofErr w:type="gramEnd"/>
      <w:r>
        <w:t xml:space="preserve"> </w:t>
      </w:r>
    </w:p>
    <w:p w:rsidR="00CC7B26" w:rsidRDefault="00862F7A" w:rsidP="00CC7B26">
      <w:pPr>
        <w:spacing w:after="0"/>
        <w:rPr>
          <w:rStyle w:val="Lienhypertexte"/>
        </w:rPr>
      </w:pPr>
      <w:hyperlink r:id="rId6" w:history="1">
        <w:r w:rsidR="00CC7B26" w:rsidRPr="0064254D">
          <w:rPr>
            <w:rStyle w:val="Lienhypertexte"/>
          </w:rPr>
          <w:t>https://www.franceagrimer.fr/Accompagner/Dispositifs-par-filiere/Lait-et-Fruits-a-l-ecole/Appels-a-projet-Publicite-et-Mesures-educatives</w:t>
        </w:r>
      </w:hyperlink>
    </w:p>
    <w:p w:rsidR="00862F7A" w:rsidRDefault="00862F7A" w:rsidP="00CC7B26">
      <w:pPr>
        <w:spacing w:after="0"/>
        <w:rPr>
          <w:rStyle w:val="Lienhypertexte"/>
        </w:rPr>
      </w:pPr>
    </w:p>
    <w:p w:rsidR="00862F7A" w:rsidRDefault="00862F7A" w:rsidP="00862F7A">
      <w:pPr>
        <w:spacing w:after="0"/>
      </w:pPr>
      <w:r>
        <w:t xml:space="preserve">Lien vers la liste des fournisseurs référencés pour le PLFE : </w:t>
      </w:r>
    </w:p>
    <w:p w:rsidR="00862F7A" w:rsidRDefault="00862F7A" w:rsidP="00862F7A">
      <w:pPr>
        <w:spacing w:after="0"/>
      </w:pPr>
      <w:hyperlink r:id="rId7" w:history="1">
        <w:r w:rsidRPr="007D469F">
          <w:rPr>
            <w:rStyle w:val="Lienhypertexte"/>
          </w:rPr>
          <w:t>https://tlfe.franceagrimer.fr/tlfe-presentation/vues/publique/transverse/deconnexion-cas.xhtml</w:t>
        </w:r>
      </w:hyperlink>
    </w:p>
    <w:p w:rsidR="00862F7A" w:rsidRDefault="00862F7A" w:rsidP="00862F7A">
      <w:pPr>
        <w:spacing w:after="0"/>
      </w:pPr>
    </w:p>
    <w:p w:rsidR="00862F7A" w:rsidRDefault="00862F7A" w:rsidP="00862F7A">
      <w:pPr>
        <w:spacing w:after="0"/>
      </w:pPr>
      <w:r>
        <w:t xml:space="preserve">Lien vers les contacts </w:t>
      </w:r>
      <w:r>
        <w:t xml:space="preserve">référents </w:t>
      </w:r>
      <w:bookmarkStart w:id="0" w:name="_GoBack"/>
      <w:bookmarkEnd w:id="0"/>
      <w:r>
        <w:t xml:space="preserve">en Occitanie : </w:t>
      </w:r>
      <w:r w:rsidRPr="00E33573">
        <w:t xml:space="preserve"> </w:t>
      </w:r>
    </w:p>
    <w:p w:rsidR="00862F7A" w:rsidRDefault="00862F7A" w:rsidP="00862F7A">
      <w:pPr>
        <w:spacing w:after="0"/>
      </w:pPr>
      <w:hyperlink r:id="rId8" w:history="1">
        <w:r w:rsidRPr="0064254D">
          <w:rPr>
            <w:rStyle w:val="Lienhypertexte"/>
          </w:rPr>
          <w:t>https://occitanie.chambre-agriculture.fr/fileadmin/user_upload/Occitanie/512_Fichiers-communs/documents/contenus_partages/Gerer_son_exploitation/PlaquetteLaitFruitsEcole-Gabarit-Vweb.pdf</w:t>
        </w:r>
      </w:hyperlink>
    </w:p>
    <w:p w:rsidR="00862F7A" w:rsidRDefault="00862F7A" w:rsidP="00CC7B26">
      <w:pPr>
        <w:spacing w:after="0"/>
      </w:pPr>
    </w:p>
    <w:p w:rsidR="0078500A" w:rsidRDefault="00CC7B26" w:rsidP="00DB65AF">
      <w:pPr>
        <w:spacing w:after="0"/>
      </w:pPr>
      <w:r>
        <w:t xml:space="preserve">Autre lien : </w:t>
      </w:r>
    </w:p>
    <w:p w:rsidR="00CC7B26" w:rsidRDefault="00862F7A" w:rsidP="00CC7B26">
      <w:pPr>
        <w:spacing w:after="0"/>
      </w:pPr>
      <w:hyperlink r:id="rId9" w:history="1">
        <w:r w:rsidR="00CC7B26" w:rsidRPr="0064254D">
          <w:rPr>
            <w:rStyle w:val="Lienhypertexte"/>
          </w:rPr>
          <w:t>https://occitanie.chambre-agriculture.fr/gerer-son-exploitation/diversifier-ses-activites/lait-et-fruits-a-lecole/</w:t>
        </w:r>
      </w:hyperlink>
    </w:p>
    <w:p w:rsidR="00CC7B26" w:rsidRDefault="00CC7B26" w:rsidP="00DB65AF">
      <w:pPr>
        <w:spacing w:after="0"/>
      </w:pPr>
    </w:p>
    <w:p w:rsidR="004338AB" w:rsidRDefault="004338AB" w:rsidP="00DB65AF">
      <w:pPr>
        <w:spacing w:after="0"/>
      </w:pPr>
    </w:p>
    <w:p w:rsidR="0078500A" w:rsidRDefault="0078500A" w:rsidP="008C0677">
      <w:pPr>
        <w:pStyle w:val="Paragraphedeliste"/>
        <w:numPr>
          <w:ilvl w:val="0"/>
          <w:numId w:val="1"/>
        </w:numPr>
        <w:spacing w:after="0"/>
      </w:pPr>
      <w:r>
        <w:t>Qui est habilité à faire les contrôles</w:t>
      </w:r>
      <w:r w:rsidR="00A1196E">
        <w:t xml:space="preserve"> ? </w:t>
      </w:r>
    </w:p>
    <w:p w:rsidR="00A1196E" w:rsidRDefault="00A1196E" w:rsidP="00DB65AF">
      <w:pPr>
        <w:spacing w:after="0"/>
      </w:pPr>
    </w:p>
    <w:p w:rsidR="0078500A" w:rsidRDefault="004338AB" w:rsidP="00DB65AF">
      <w:pPr>
        <w:spacing w:after="0"/>
      </w:pPr>
      <w:r>
        <w:t>I</w:t>
      </w:r>
      <w:r w:rsidR="0078500A">
        <w:t>l y a</w:t>
      </w:r>
      <w:r>
        <w:t>, en effet,</w:t>
      </w:r>
      <w:r w:rsidR="0078500A">
        <w:t xml:space="preserve"> un certain nombre d’obligations</w:t>
      </w:r>
      <w:r w:rsidR="00131885">
        <w:t xml:space="preserve"> à respecter</w:t>
      </w:r>
      <w:r>
        <w:t>, tel que l’</w:t>
      </w:r>
      <w:r w:rsidR="0078500A">
        <w:t>affichage</w:t>
      </w:r>
      <w:r>
        <w:t xml:space="preserve"> obligatoire</w:t>
      </w:r>
      <w:r w:rsidR="0078500A">
        <w:t xml:space="preserve"> des logos sur les menus et dans les salles lors des distributions</w:t>
      </w:r>
      <w:r>
        <w:t xml:space="preserve"> par exemple. </w:t>
      </w:r>
    </w:p>
    <w:p w:rsidR="0078500A" w:rsidRDefault="0078500A" w:rsidP="00DB65AF">
      <w:pPr>
        <w:spacing w:after="0"/>
      </w:pPr>
      <w:r>
        <w:t xml:space="preserve">Il faut </w:t>
      </w:r>
      <w:r w:rsidR="00131885">
        <w:t>rassembler et fournir</w:t>
      </w:r>
      <w:r w:rsidR="004338AB">
        <w:t xml:space="preserve"> les preuves soi-même</w:t>
      </w:r>
      <w:r w:rsidR="00E252E2">
        <w:t xml:space="preserve"> au moment de la demande de paiement</w:t>
      </w:r>
      <w:r w:rsidR="004338AB">
        <w:t xml:space="preserve">, donc </w:t>
      </w:r>
      <w:r>
        <w:t>faire des photos</w:t>
      </w:r>
      <w:r w:rsidR="00446C06">
        <w:t xml:space="preserve"> lors des distribution</w:t>
      </w:r>
      <w:r w:rsidR="00131885">
        <w:t>s</w:t>
      </w:r>
      <w:r w:rsidR="004338AB">
        <w:t xml:space="preserve"> par exemple. </w:t>
      </w:r>
    </w:p>
    <w:p w:rsidR="004338AB" w:rsidRPr="00E00B3D" w:rsidRDefault="004338AB" w:rsidP="00DB65AF">
      <w:pPr>
        <w:spacing w:after="0"/>
      </w:pPr>
      <w:r w:rsidRPr="00E00B3D">
        <w:t>FAM peut</w:t>
      </w:r>
      <w:r w:rsidR="006B0E5E" w:rsidRPr="00E00B3D">
        <w:t xml:space="preserve"> aussi</w:t>
      </w:r>
      <w:r w:rsidRPr="00E00B3D">
        <w:t xml:space="preserve"> venir faire </w:t>
      </w:r>
      <w:r w:rsidR="00331F44" w:rsidRPr="00E00B3D">
        <w:t>des contrôles</w:t>
      </w:r>
      <w:r w:rsidR="006B0E5E" w:rsidRPr="00E00B3D">
        <w:t xml:space="preserve"> sur place</w:t>
      </w:r>
      <w:r w:rsidR="00331F44" w:rsidRPr="00E00B3D">
        <w:t xml:space="preserve">. </w:t>
      </w:r>
    </w:p>
    <w:p w:rsidR="00131885" w:rsidRDefault="00131885" w:rsidP="00DB65AF">
      <w:pPr>
        <w:spacing w:after="0"/>
      </w:pPr>
    </w:p>
    <w:p w:rsidR="004338AB" w:rsidRDefault="004338AB" w:rsidP="00DB65AF">
      <w:pPr>
        <w:spacing w:after="0"/>
      </w:pPr>
    </w:p>
    <w:p w:rsidR="00A1196E" w:rsidRDefault="00A1196E" w:rsidP="00A1196E">
      <w:pPr>
        <w:pStyle w:val="Paragraphedeliste"/>
        <w:numPr>
          <w:ilvl w:val="0"/>
          <w:numId w:val="1"/>
        </w:numPr>
        <w:spacing w:after="0"/>
      </w:pPr>
      <w:r>
        <w:t xml:space="preserve">Jusqu’à quand peut-on s’inscrire au PLFE ? </w:t>
      </w:r>
    </w:p>
    <w:p w:rsidR="00A1196E" w:rsidRDefault="00A1196E" w:rsidP="00DB65AF">
      <w:pPr>
        <w:spacing w:after="0"/>
      </w:pPr>
    </w:p>
    <w:p w:rsidR="00B65EBF" w:rsidRDefault="00B65EBF" w:rsidP="00DB65AF">
      <w:pPr>
        <w:spacing w:after="0"/>
      </w:pPr>
      <w:r>
        <w:t>Pour participer au PLFE</w:t>
      </w:r>
      <w:r w:rsidR="00996C55">
        <w:t>, il faut déposer une demande d’agrément</w:t>
      </w:r>
      <w:r>
        <w:t xml:space="preserve"> : </w:t>
      </w:r>
    </w:p>
    <w:p w:rsidR="00A1196E" w:rsidRDefault="00996C55" w:rsidP="00B65EBF">
      <w:pPr>
        <w:pStyle w:val="Paragraphedeliste"/>
        <w:numPr>
          <w:ilvl w:val="0"/>
          <w:numId w:val="2"/>
        </w:numPr>
        <w:spacing w:after="0"/>
      </w:pPr>
      <w:proofErr w:type="gramStart"/>
      <w:r>
        <w:t>avant</w:t>
      </w:r>
      <w:proofErr w:type="gramEnd"/>
      <w:r>
        <w:t xml:space="preserve"> le</w:t>
      </w:r>
      <w:r w:rsidR="00A1196E">
        <w:t xml:space="preserve"> 30 novembre 2023 pour toute l’année scolaire, </w:t>
      </w:r>
      <w:r w:rsidR="00B65EBF">
        <w:t xml:space="preserve">donc </w:t>
      </w:r>
      <w:r w:rsidR="00A1196E">
        <w:t>1</w:t>
      </w:r>
      <w:r w:rsidR="00A1196E" w:rsidRPr="00B65EBF">
        <w:rPr>
          <w:vertAlign w:val="superscript"/>
        </w:rPr>
        <w:t>er</w:t>
      </w:r>
      <w:r w:rsidR="00287385">
        <w:t xml:space="preserve"> trimestre inclus</w:t>
      </w:r>
    </w:p>
    <w:p w:rsidR="00A1196E" w:rsidRDefault="005B20A4" w:rsidP="00B65EBF">
      <w:pPr>
        <w:pStyle w:val="Paragraphedeliste"/>
        <w:numPr>
          <w:ilvl w:val="0"/>
          <w:numId w:val="2"/>
        </w:numPr>
        <w:spacing w:after="0"/>
      </w:pPr>
      <w:proofErr w:type="gramStart"/>
      <w:r>
        <w:t>ou</w:t>
      </w:r>
      <w:proofErr w:type="gramEnd"/>
      <w:r>
        <w:t xml:space="preserve"> </w:t>
      </w:r>
      <w:r w:rsidR="00B65EBF" w:rsidRPr="00E00B3D">
        <w:t>plus tard</w:t>
      </w:r>
      <w:r w:rsidR="00A1196E" w:rsidRPr="00E00B3D">
        <w:t xml:space="preserve"> </w:t>
      </w:r>
      <w:r w:rsidR="00A1196E">
        <w:t>pour les périodes 2 ou 3 seulement</w:t>
      </w:r>
    </w:p>
    <w:p w:rsidR="00B65EBF" w:rsidRDefault="00B65EBF" w:rsidP="00B65EBF">
      <w:pPr>
        <w:spacing w:after="0"/>
      </w:pPr>
    </w:p>
    <w:p w:rsidR="00287385" w:rsidRDefault="006E30AE" w:rsidP="00287385">
      <w:pPr>
        <w:spacing w:after="0"/>
      </w:pPr>
      <w:r>
        <w:t>Attention :</w:t>
      </w:r>
      <w:r w:rsidR="00287385">
        <w:t xml:space="preserve"> il faut organiser les distributions assez rapidement suite à la demande d’</w:t>
      </w:r>
      <w:r>
        <w:t xml:space="preserve">agrément qui est ouverte </w:t>
      </w:r>
      <w:r w:rsidR="00287385">
        <w:t>jusqu’au 30 novembre !</w:t>
      </w:r>
    </w:p>
    <w:p w:rsidR="00C461DB" w:rsidRDefault="00C461DB" w:rsidP="00287385">
      <w:pPr>
        <w:spacing w:after="0"/>
      </w:pPr>
    </w:p>
    <w:p w:rsidR="0078615C" w:rsidRDefault="0078615C" w:rsidP="00287385">
      <w:pPr>
        <w:spacing w:after="0"/>
      </w:pPr>
    </w:p>
    <w:p w:rsidR="0078615C" w:rsidRDefault="009A62C6" w:rsidP="009A62C6">
      <w:pPr>
        <w:pStyle w:val="Paragraphedeliste"/>
        <w:numPr>
          <w:ilvl w:val="0"/>
          <w:numId w:val="1"/>
        </w:numPr>
        <w:spacing w:after="0"/>
      </w:pPr>
      <w:r>
        <w:t>L</w:t>
      </w:r>
      <w:r w:rsidR="0078615C" w:rsidRPr="0058303F">
        <w:t>e montant de</w:t>
      </w:r>
      <w:r w:rsidR="0078615C">
        <w:t xml:space="preserve"> l'aide </w:t>
      </w:r>
      <w:r>
        <w:t xml:space="preserve">du PLFE </w:t>
      </w:r>
      <w:r w:rsidR="0078615C">
        <w:t xml:space="preserve">pour la formule midi se calcule-t-il </w:t>
      </w:r>
      <w:r w:rsidR="0078615C" w:rsidRPr="0058303F">
        <w:t>sur</w:t>
      </w:r>
      <w:r>
        <w:t xml:space="preserve"> la base du </w:t>
      </w:r>
      <w:r w:rsidR="0078615C" w:rsidRPr="0058303F">
        <w:t xml:space="preserve">montant des factures </w:t>
      </w:r>
      <w:r w:rsidRPr="0058303F">
        <w:t>HT</w:t>
      </w:r>
      <w:r>
        <w:t xml:space="preserve"> des p</w:t>
      </w:r>
      <w:r w:rsidR="0078615C" w:rsidRPr="0058303F">
        <w:t>roduits lait</w:t>
      </w:r>
      <w:r>
        <w:t xml:space="preserve">, </w:t>
      </w:r>
      <w:r w:rsidR="0078615C" w:rsidRPr="0058303F">
        <w:t>fruit et légume</w:t>
      </w:r>
      <w:r>
        <w:t xml:space="preserve"> sous </w:t>
      </w:r>
      <w:r w:rsidRPr="0058303F">
        <w:t>SIQO</w:t>
      </w:r>
      <w:r>
        <w:t xml:space="preserve"> </w:t>
      </w:r>
      <w:r w:rsidR="0078615C" w:rsidRPr="0058303F">
        <w:t>?</w:t>
      </w:r>
    </w:p>
    <w:p w:rsidR="00CD4CD8" w:rsidRDefault="00CD4CD8" w:rsidP="00CD4CD8">
      <w:pPr>
        <w:spacing w:after="0"/>
      </w:pPr>
    </w:p>
    <w:p w:rsidR="009A62C6" w:rsidRDefault="009A62C6" w:rsidP="0078615C">
      <w:pPr>
        <w:spacing w:after="0"/>
      </w:pPr>
      <w:r>
        <w:t xml:space="preserve">Non. Le montant de l’aide </w:t>
      </w:r>
      <w:r w:rsidR="00C82D8A">
        <w:t>est déterminé par des</w:t>
      </w:r>
      <w:r>
        <w:t xml:space="preserve"> forfaits </w:t>
      </w:r>
      <w:r w:rsidR="00396420">
        <w:t>qui s’appliquent aux produits distribués selon leur</w:t>
      </w:r>
      <w:r>
        <w:t xml:space="preserve"> nature</w:t>
      </w:r>
      <w:r w:rsidR="00C55C4F">
        <w:t>. Ces forfaits sont de l’ordre</w:t>
      </w:r>
      <w:r>
        <w:t xml:space="preserve"> de 5 à 17 centimes</w:t>
      </w:r>
      <w:r w:rsidR="00DD028F">
        <w:t xml:space="preserve"> selon le produit. </w:t>
      </w:r>
    </w:p>
    <w:p w:rsidR="009A62C6" w:rsidRDefault="009A62C6" w:rsidP="0078615C">
      <w:pPr>
        <w:spacing w:after="0"/>
      </w:pPr>
    </w:p>
    <w:p w:rsidR="008C0677" w:rsidRDefault="008C0677" w:rsidP="0078615C">
      <w:pPr>
        <w:spacing w:after="0"/>
      </w:pPr>
    </w:p>
    <w:p w:rsidR="0078615C" w:rsidRDefault="00344B0A" w:rsidP="009A62C6">
      <w:pPr>
        <w:pStyle w:val="Paragraphedeliste"/>
        <w:numPr>
          <w:ilvl w:val="0"/>
          <w:numId w:val="1"/>
        </w:numPr>
        <w:spacing w:after="0"/>
      </w:pPr>
      <w:r>
        <w:t>Y</w:t>
      </w:r>
      <w:r w:rsidR="0078615C">
        <w:t xml:space="preserve">-a-t ’il </w:t>
      </w:r>
      <w:r w:rsidR="0078615C" w:rsidRPr="0058303F">
        <w:t>un montant mini</w:t>
      </w:r>
      <w:r w:rsidR="0078615C">
        <w:t>mal ou</w:t>
      </w:r>
      <w:r w:rsidR="0078615C" w:rsidRPr="0058303F">
        <w:t xml:space="preserve"> maxi</w:t>
      </w:r>
      <w:r w:rsidR="0078615C">
        <w:t>mal</w:t>
      </w:r>
      <w:r>
        <w:t xml:space="preserve"> d’aide pour le programme LFE</w:t>
      </w:r>
      <w:r w:rsidR="0078615C" w:rsidRPr="0058303F">
        <w:t xml:space="preserve"> ?</w:t>
      </w:r>
    </w:p>
    <w:p w:rsidR="0078615C" w:rsidRDefault="0078615C" w:rsidP="0078615C">
      <w:pPr>
        <w:spacing w:after="0"/>
      </w:pPr>
    </w:p>
    <w:p w:rsidR="008C0677" w:rsidRDefault="008C0677" w:rsidP="0078615C">
      <w:pPr>
        <w:spacing w:after="0"/>
      </w:pPr>
      <w:r>
        <w:t xml:space="preserve">Le montant minimal pour disposer de l’aide </w:t>
      </w:r>
      <w:r w:rsidR="00677000">
        <w:t xml:space="preserve">du PLFE </w:t>
      </w:r>
      <w:r>
        <w:t>est de 400 euros</w:t>
      </w:r>
      <w:r w:rsidR="00CE0232">
        <w:t xml:space="preserve"> de forfaits</w:t>
      </w:r>
      <w:r>
        <w:t>.</w:t>
      </w:r>
      <w:r w:rsidR="006A77FD">
        <w:t xml:space="preserve"> Ce seuil est facilement atteint s</w:t>
      </w:r>
      <w:r>
        <w:t xml:space="preserve">ur </w:t>
      </w:r>
      <w:r w:rsidR="00E00B3D">
        <w:t xml:space="preserve">une période (= un trimestre). </w:t>
      </w:r>
    </w:p>
    <w:p w:rsidR="008C0677" w:rsidRDefault="008C0677" w:rsidP="0078615C">
      <w:pPr>
        <w:spacing w:after="0"/>
      </w:pPr>
    </w:p>
    <w:p w:rsidR="009A62C6" w:rsidRDefault="009A62C6" w:rsidP="0078615C">
      <w:pPr>
        <w:spacing w:after="0"/>
      </w:pPr>
    </w:p>
    <w:p w:rsidR="0078615C" w:rsidRDefault="0078615C" w:rsidP="009A62C6">
      <w:pPr>
        <w:pStyle w:val="Paragraphedeliste"/>
        <w:numPr>
          <w:ilvl w:val="0"/>
          <w:numId w:val="1"/>
        </w:numPr>
        <w:spacing w:after="0"/>
      </w:pPr>
      <w:r>
        <w:t>Q</w:t>
      </w:r>
      <w:r w:rsidRPr="0069023B">
        <w:t xml:space="preserve">uels sont les motifs les plus courants de rejet </w:t>
      </w:r>
      <w:r>
        <w:t xml:space="preserve">des demandes d’agrément </w:t>
      </w:r>
      <w:r w:rsidR="00C461DB">
        <w:t>au</w:t>
      </w:r>
      <w:r>
        <w:t xml:space="preserve"> PLFE </w:t>
      </w:r>
      <w:r w:rsidRPr="0069023B">
        <w:t>?</w:t>
      </w:r>
    </w:p>
    <w:p w:rsidR="0078615C" w:rsidRDefault="0078615C" w:rsidP="00287385">
      <w:pPr>
        <w:spacing w:after="0"/>
      </w:pPr>
    </w:p>
    <w:p w:rsidR="00FE00CF" w:rsidRDefault="0078615C" w:rsidP="00DB65AF">
      <w:pPr>
        <w:spacing w:after="0"/>
      </w:pPr>
      <w:r>
        <w:t xml:space="preserve">Un des premiers motifs de rejet est l’absence d’affichage des logos. </w:t>
      </w:r>
    </w:p>
    <w:p w:rsidR="009A62C6" w:rsidRDefault="009A62C6" w:rsidP="00DB65AF">
      <w:pPr>
        <w:spacing w:after="0"/>
      </w:pPr>
    </w:p>
    <w:p w:rsidR="009A62C6" w:rsidRDefault="009A62C6" w:rsidP="00DB65AF">
      <w:pPr>
        <w:spacing w:after="0"/>
      </w:pPr>
    </w:p>
    <w:p w:rsidR="009A62C6" w:rsidRDefault="00FA4831" w:rsidP="009A62C6">
      <w:pPr>
        <w:pStyle w:val="Paragraphedeliste"/>
        <w:numPr>
          <w:ilvl w:val="0"/>
          <w:numId w:val="1"/>
        </w:numPr>
        <w:spacing w:after="0"/>
      </w:pPr>
      <w:r>
        <w:t>F</w:t>
      </w:r>
      <w:r w:rsidR="009A62C6" w:rsidRPr="009A62C6">
        <w:t>aut</w:t>
      </w:r>
      <w:r>
        <w:t>-il afficher</w:t>
      </w:r>
      <w:r w:rsidR="009A62C6" w:rsidRPr="009A62C6">
        <w:t xml:space="preserve"> les logos avant même d'être certain de toucher la subvention</w:t>
      </w:r>
      <w:r>
        <w:t xml:space="preserve"> du PLFE </w:t>
      </w:r>
      <w:r w:rsidR="009A62C6" w:rsidRPr="009A62C6">
        <w:t>?</w:t>
      </w:r>
      <w:r>
        <w:t xml:space="preserve"> </w:t>
      </w:r>
    </w:p>
    <w:p w:rsidR="00655224" w:rsidRDefault="00655224" w:rsidP="00DB65AF">
      <w:pPr>
        <w:spacing w:after="0"/>
      </w:pPr>
    </w:p>
    <w:p w:rsidR="009A62C6" w:rsidRDefault="009A62C6" w:rsidP="00DB65AF">
      <w:pPr>
        <w:spacing w:after="0"/>
      </w:pPr>
      <w:r>
        <w:t xml:space="preserve">Oui. </w:t>
      </w:r>
    </w:p>
    <w:p w:rsidR="009A62C6" w:rsidRDefault="009A62C6" w:rsidP="00DB65AF">
      <w:pPr>
        <w:spacing w:after="0"/>
      </w:pPr>
    </w:p>
    <w:p w:rsidR="009A62C6" w:rsidRDefault="00B01F5D" w:rsidP="00B01F5D">
      <w:pPr>
        <w:pStyle w:val="Paragraphedeliste"/>
        <w:numPr>
          <w:ilvl w:val="0"/>
          <w:numId w:val="1"/>
        </w:numPr>
        <w:spacing w:after="0"/>
      </w:pPr>
      <w:r w:rsidRPr="00B01F5D">
        <w:t>Sur un repas du midi</w:t>
      </w:r>
      <w:r>
        <w:t>,</w:t>
      </w:r>
      <w:r w:rsidRPr="00B01F5D">
        <w:t xml:space="preserve"> le fromage est</w:t>
      </w:r>
      <w:r>
        <w:t xml:space="preserve">-il </w:t>
      </w:r>
      <w:r w:rsidRPr="00B01F5D">
        <w:t>éligible</w:t>
      </w:r>
      <w:r>
        <w:t xml:space="preserve"> au PLFE </w:t>
      </w:r>
      <w:r w:rsidRPr="00B01F5D">
        <w:t>?</w:t>
      </w:r>
      <w:r>
        <w:t xml:space="preserve"> </w:t>
      </w:r>
    </w:p>
    <w:p w:rsidR="00B01F5D" w:rsidRDefault="00B01F5D" w:rsidP="00B01F5D">
      <w:pPr>
        <w:spacing w:after="0"/>
      </w:pPr>
    </w:p>
    <w:p w:rsidR="009A62C6" w:rsidRDefault="00B01F5D" w:rsidP="00DB65AF">
      <w:pPr>
        <w:spacing w:after="0"/>
      </w:pPr>
      <w:r>
        <w:t>Oui</w:t>
      </w:r>
      <w:r w:rsidR="00EF210A">
        <w:t xml:space="preserve">. </w:t>
      </w:r>
      <w:r w:rsidR="00EF210A" w:rsidRPr="00E00B3D">
        <w:t>M</w:t>
      </w:r>
      <w:r w:rsidRPr="00E00B3D">
        <w:t>ais a</w:t>
      </w:r>
      <w:r w:rsidR="009A62C6" w:rsidRPr="00E00B3D">
        <w:t xml:space="preserve">ttention, le fromage au lait cru est interdit en dessous de 5 ans. </w:t>
      </w:r>
    </w:p>
    <w:p w:rsidR="009A62C6" w:rsidRDefault="009A62C6" w:rsidP="00DB65AF">
      <w:pPr>
        <w:spacing w:after="0"/>
      </w:pPr>
    </w:p>
    <w:p w:rsidR="004B68B3" w:rsidRDefault="004B68B3" w:rsidP="00DB65AF">
      <w:pPr>
        <w:spacing w:after="0"/>
      </w:pPr>
    </w:p>
    <w:p w:rsidR="00D41399" w:rsidRDefault="00EF210A" w:rsidP="00EF210A">
      <w:pPr>
        <w:pStyle w:val="Paragraphedeliste"/>
        <w:numPr>
          <w:ilvl w:val="0"/>
          <w:numId w:val="1"/>
        </w:numPr>
        <w:spacing w:after="0"/>
      </w:pPr>
      <w:r>
        <w:t>Quel est le délai moyen l'obtention de l’agrément</w:t>
      </w:r>
      <w:r w:rsidR="004B68B3" w:rsidRPr="004B68B3">
        <w:t xml:space="preserve"> ?  </w:t>
      </w:r>
    </w:p>
    <w:p w:rsidR="00EF210A" w:rsidRDefault="00EF210A" w:rsidP="004B68B3">
      <w:pPr>
        <w:spacing w:after="0"/>
      </w:pPr>
    </w:p>
    <w:p w:rsidR="00D41399" w:rsidRDefault="00EF210A" w:rsidP="004B68B3">
      <w:pPr>
        <w:spacing w:after="0"/>
      </w:pPr>
      <w:r>
        <w:t>Le c</w:t>
      </w:r>
      <w:r w:rsidR="00D41399">
        <w:t xml:space="preserve">alendrier </w:t>
      </w:r>
      <w:r>
        <w:t xml:space="preserve">est à retrouver </w:t>
      </w:r>
      <w:r w:rsidR="00D41399">
        <w:t>sur le site</w:t>
      </w:r>
      <w:r w:rsidR="004772F5">
        <w:t xml:space="preserve"> de FAM</w:t>
      </w:r>
      <w:r>
        <w:t xml:space="preserve">. </w:t>
      </w:r>
      <w:r w:rsidR="00D41399">
        <w:t xml:space="preserve"> </w:t>
      </w:r>
    </w:p>
    <w:p w:rsidR="00D41399" w:rsidRDefault="00D41399" w:rsidP="004B68B3">
      <w:pPr>
        <w:spacing w:after="0"/>
      </w:pPr>
    </w:p>
    <w:p w:rsidR="004772F5" w:rsidRDefault="004772F5" w:rsidP="004B68B3">
      <w:pPr>
        <w:spacing w:after="0"/>
      </w:pPr>
    </w:p>
    <w:p w:rsidR="00D41399" w:rsidRDefault="00302A48" w:rsidP="00302A48">
      <w:pPr>
        <w:pStyle w:val="Paragraphedeliste"/>
        <w:numPr>
          <w:ilvl w:val="0"/>
          <w:numId w:val="1"/>
        </w:numPr>
        <w:spacing w:after="0"/>
      </w:pPr>
      <w:r>
        <w:t xml:space="preserve">La </w:t>
      </w:r>
      <w:r w:rsidR="00D41399" w:rsidRPr="004B68B3">
        <w:t xml:space="preserve">demande de paiement </w:t>
      </w:r>
      <w:r>
        <w:t>pour des distributions le midi peut-elle</w:t>
      </w:r>
      <w:r w:rsidR="00D41399" w:rsidRPr="004B68B3">
        <w:t xml:space="preserve"> se faire en une fo</w:t>
      </w:r>
      <w:r>
        <w:t>is en fin d'année scolaire 2023-</w:t>
      </w:r>
      <w:r w:rsidR="00D41399" w:rsidRPr="004B68B3">
        <w:t>2024 ?</w:t>
      </w:r>
    </w:p>
    <w:p w:rsidR="00D41399" w:rsidRDefault="00D41399" w:rsidP="004B68B3">
      <w:pPr>
        <w:spacing w:after="0"/>
      </w:pPr>
    </w:p>
    <w:p w:rsidR="00D41399" w:rsidRDefault="00D41399" w:rsidP="004B68B3">
      <w:pPr>
        <w:spacing w:after="0"/>
      </w:pPr>
      <w:r>
        <w:t xml:space="preserve">Non, la demande de paiement doit s’effectuer à chaque </w:t>
      </w:r>
      <w:r w:rsidR="00E00B3D">
        <w:t xml:space="preserve">période. </w:t>
      </w:r>
    </w:p>
    <w:p w:rsidR="004B68B3" w:rsidRDefault="004B68B3" w:rsidP="004B68B3">
      <w:pPr>
        <w:spacing w:after="0"/>
      </w:pPr>
    </w:p>
    <w:p w:rsidR="00322208" w:rsidRDefault="00322208" w:rsidP="004B68B3">
      <w:pPr>
        <w:spacing w:after="0"/>
      </w:pPr>
    </w:p>
    <w:p w:rsidR="004B68B3" w:rsidRPr="004B68B3" w:rsidRDefault="00322208" w:rsidP="00322208">
      <w:pPr>
        <w:pStyle w:val="Paragraphedeliste"/>
        <w:numPr>
          <w:ilvl w:val="0"/>
          <w:numId w:val="1"/>
        </w:numPr>
        <w:spacing w:after="0"/>
      </w:pPr>
      <w:r>
        <w:t>Si l’établissement annonce à FAM une</w:t>
      </w:r>
      <w:r w:rsidR="004B68B3" w:rsidRPr="004B68B3">
        <w:t xml:space="preserve"> distribution moyenne de 150 fruits </w:t>
      </w:r>
      <w:r>
        <w:t>mais en a en réalité commandé 170, c</w:t>
      </w:r>
      <w:r w:rsidR="004B68B3" w:rsidRPr="004B68B3">
        <w:t>omment cela se passe-t-il ?</w:t>
      </w:r>
    </w:p>
    <w:p w:rsidR="00C9420E" w:rsidRDefault="00C9420E" w:rsidP="00DB65AF">
      <w:pPr>
        <w:spacing w:after="0"/>
      </w:pPr>
    </w:p>
    <w:p w:rsidR="004A47FA" w:rsidRDefault="004A47FA" w:rsidP="004A47FA">
      <w:pPr>
        <w:spacing w:after="0"/>
      </w:pPr>
      <w:r>
        <w:t xml:space="preserve">FAM calcule le montant </w:t>
      </w:r>
      <w:r w:rsidR="00322208">
        <w:t>de l’aide</w:t>
      </w:r>
      <w:r>
        <w:t xml:space="preserve"> sur la base des distributions effectives et non sur la base des commandes</w:t>
      </w:r>
      <w:r w:rsidR="0064738F">
        <w:t xml:space="preserve"> effectuée</w:t>
      </w:r>
      <w:r w:rsidR="00322208">
        <w:t>s</w:t>
      </w:r>
      <w:r>
        <w:t xml:space="preserve">. Par conséquent, </w:t>
      </w:r>
      <w:r w:rsidR="00E0273E">
        <w:t>le montant de l’aide touché correspond à</w:t>
      </w:r>
      <w:r w:rsidR="0064738F">
        <w:t xml:space="preserve"> la somme</w:t>
      </w:r>
      <w:r>
        <w:t xml:space="preserve"> des forfaits appliqués aux 150</w:t>
      </w:r>
      <w:r w:rsidR="00E86F71">
        <w:t xml:space="preserve"> fruits distribués. </w:t>
      </w:r>
      <w:r w:rsidR="00346490">
        <w:t>L’ach</w:t>
      </w:r>
      <w:r w:rsidR="007D06BF">
        <w:t>a</w:t>
      </w:r>
      <w:r w:rsidR="00346490">
        <w:t>t des</w:t>
      </w:r>
      <w:r w:rsidR="00E86F71">
        <w:t xml:space="preserve"> 20 fruits </w:t>
      </w:r>
      <w:r w:rsidR="00800A8C">
        <w:t>non</w:t>
      </w:r>
      <w:r w:rsidR="00D87C3B">
        <w:t>-</w:t>
      </w:r>
      <w:r w:rsidR="00800A8C">
        <w:t xml:space="preserve">distribués </w:t>
      </w:r>
      <w:r w:rsidR="00635FD5">
        <w:t>reste</w:t>
      </w:r>
      <w:r w:rsidR="00E86F71">
        <w:t xml:space="preserve"> entièrement à la charge de l’établissement. </w:t>
      </w:r>
    </w:p>
    <w:p w:rsidR="004B68B3" w:rsidRDefault="004B68B3" w:rsidP="00DB65AF">
      <w:pPr>
        <w:spacing w:after="0"/>
      </w:pPr>
    </w:p>
    <w:p w:rsidR="004B68B3" w:rsidRDefault="004B68B3" w:rsidP="00DB65AF">
      <w:pPr>
        <w:spacing w:after="0"/>
      </w:pPr>
    </w:p>
    <w:p w:rsidR="00C9420E" w:rsidRDefault="00C9420E" w:rsidP="00C9420E">
      <w:pPr>
        <w:pStyle w:val="Paragraphedeliste"/>
        <w:numPr>
          <w:ilvl w:val="0"/>
          <w:numId w:val="1"/>
        </w:numPr>
        <w:spacing w:after="0"/>
      </w:pPr>
      <w:r>
        <w:t>Où</w:t>
      </w:r>
      <w:r w:rsidRPr="00FB0204">
        <w:t xml:space="preserve"> se trouve la liste des fournisseurs référencés ?</w:t>
      </w:r>
    </w:p>
    <w:p w:rsidR="00C9420E" w:rsidRDefault="00C9420E" w:rsidP="00C9420E">
      <w:pPr>
        <w:spacing w:after="0"/>
      </w:pPr>
    </w:p>
    <w:p w:rsidR="00800A8C" w:rsidRDefault="00800A8C" w:rsidP="00C9420E">
      <w:pPr>
        <w:spacing w:after="0"/>
      </w:pPr>
      <w:r>
        <w:t xml:space="preserve">FAM </w:t>
      </w:r>
      <w:r w:rsidR="00C9420E">
        <w:t>publie</w:t>
      </w:r>
      <w:r>
        <w:t xml:space="preserve"> la liste des fournisseurs référencés pour le PLFE sur son site : </w:t>
      </w:r>
    </w:p>
    <w:p w:rsidR="00800A8C" w:rsidRDefault="00862F7A" w:rsidP="00800A8C">
      <w:pPr>
        <w:spacing w:after="0"/>
      </w:pPr>
      <w:hyperlink r:id="rId10" w:history="1">
        <w:r w:rsidR="00800A8C" w:rsidRPr="00E150B2">
          <w:rPr>
            <w:rStyle w:val="Lienhypertexte"/>
          </w:rPr>
          <w:t>https://tlfe.franceagrimer.fr/tlfe-presentation/vues/publique/recherche-fournisseurs.xhtml</w:t>
        </w:r>
      </w:hyperlink>
    </w:p>
    <w:p w:rsidR="00C9420E" w:rsidRDefault="00C9420E" w:rsidP="00C9420E">
      <w:pPr>
        <w:spacing w:after="0"/>
      </w:pPr>
    </w:p>
    <w:p w:rsidR="0064738F" w:rsidRDefault="0064738F" w:rsidP="00C9420E">
      <w:pPr>
        <w:spacing w:after="0"/>
      </w:pPr>
    </w:p>
    <w:p w:rsidR="00FE00CF" w:rsidRDefault="00CC15C8" w:rsidP="00C9420E">
      <w:pPr>
        <w:pStyle w:val="Paragraphedeliste"/>
        <w:numPr>
          <w:ilvl w:val="0"/>
          <w:numId w:val="1"/>
        </w:numPr>
        <w:spacing w:after="0"/>
      </w:pPr>
      <w:r>
        <w:lastRenderedPageBreak/>
        <w:t xml:space="preserve">Il est question de </w:t>
      </w:r>
      <w:r w:rsidR="00775128">
        <w:t>« </w:t>
      </w:r>
      <w:r w:rsidR="00FE00CF">
        <w:t>devis</w:t>
      </w:r>
      <w:r w:rsidR="00775128">
        <w:t> »</w:t>
      </w:r>
      <w:r w:rsidR="00FE00CF">
        <w:t xml:space="preserve"> et de </w:t>
      </w:r>
      <w:r w:rsidR="00775128">
        <w:t>« </w:t>
      </w:r>
      <w:r w:rsidR="00FE00CF">
        <w:t>mise en concurrence</w:t>
      </w:r>
      <w:r w:rsidR="00775128">
        <w:t> » dans les termes employés par FAM</w:t>
      </w:r>
      <w:r>
        <w:t xml:space="preserve">. </w:t>
      </w:r>
      <w:r w:rsidR="00775128">
        <w:t>Cela s</w:t>
      </w:r>
      <w:r w:rsidR="00FE00CF">
        <w:t>ignifie</w:t>
      </w:r>
      <w:r w:rsidR="00775128">
        <w:t>-t-il</w:t>
      </w:r>
      <w:r w:rsidR="00FE00CF">
        <w:t xml:space="preserve"> qu’il faut fournir plusieurs devis ?</w:t>
      </w:r>
    </w:p>
    <w:p w:rsidR="00FE00CF" w:rsidRDefault="00FE00CF" w:rsidP="00FE00CF">
      <w:pPr>
        <w:spacing w:after="0"/>
      </w:pPr>
    </w:p>
    <w:p w:rsidR="00505E93" w:rsidRDefault="00505E93" w:rsidP="00FE00CF">
      <w:pPr>
        <w:spacing w:after="0"/>
      </w:pPr>
      <w:r>
        <w:t xml:space="preserve">Le choix d’un prestataire doit pouvoir être objectivable : </w:t>
      </w:r>
    </w:p>
    <w:p w:rsidR="00505E93" w:rsidRDefault="00505E93" w:rsidP="00505E93">
      <w:pPr>
        <w:pStyle w:val="Paragraphedeliste"/>
        <w:numPr>
          <w:ilvl w:val="0"/>
          <w:numId w:val="2"/>
        </w:numPr>
        <w:spacing w:after="0"/>
      </w:pPr>
      <w:r>
        <w:t>Soit par une mise en concurrence</w:t>
      </w:r>
      <w:r w:rsidR="0024445D">
        <w:t>,</w:t>
      </w:r>
      <w:r>
        <w:t xml:space="preserve"> </w:t>
      </w:r>
    </w:p>
    <w:p w:rsidR="00505E93" w:rsidRDefault="00505E93" w:rsidP="00505E93">
      <w:pPr>
        <w:pStyle w:val="Paragraphedeliste"/>
        <w:numPr>
          <w:ilvl w:val="0"/>
          <w:numId w:val="2"/>
        </w:numPr>
        <w:spacing w:after="0"/>
      </w:pPr>
      <w:r>
        <w:t>Soit par un argumentaire qui justifie l’absence de mise en concurrence</w:t>
      </w:r>
      <w:r w:rsidR="00775128">
        <w:t>.</w:t>
      </w:r>
    </w:p>
    <w:p w:rsidR="00903431" w:rsidRDefault="00903431" w:rsidP="00260174">
      <w:pPr>
        <w:spacing w:after="0"/>
      </w:pPr>
    </w:p>
    <w:p w:rsidR="00505E93" w:rsidRDefault="00505E93" w:rsidP="00505E93">
      <w:pPr>
        <w:spacing w:after="0"/>
      </w:pPr>
    </w:p>
    <w:p w:rsidR="00FE00CF" w:rsidRDefault="00743CB9" w:rsidP="00C9420E">
      <w:pPr>
        <w:pStyle w:val="Paragraphedeliste"/>
        <w:numPr>
          <w:ilvl w:val="0"/>
          <w:numId w:val="1"/>
        </w:numPr>
        <w:spacing w:after="0"/>
      </w:pPr>
      <w:r>
        <w:t>Est-ce</w:t>
      </w:r>
      <w:r w:rsidR="00FE00CF">
        <w:t xml:space="preserve"> acceptable </w:t>
      </w:r>
      <w:r>
        <w:t xml:space="preserve">pour une chambre d’agriculture </w:t>
      </w:r>
      <w:r w:rsidR="00FE00CF">
        <w:t xml:space="preserve">de </w:t>
      </w:r>
      <w:r>
        <w:t>proposer</w:t>
      </w:r>
      <w:r w:rsidR="00FE00CF">
        <w:t xml:space="preserve"> une ferme par département</w:t>
      </w:r>
      <w:r>
        <w:t xml:space="preserve"> par exemple </w:t>
      </w:r>
      <w:r w:rsidR="00FE00CF">
        <w:t xml:space="preserve">? </w:t>
      </w:r>
    </w:p>
    <w:p w:rsidR="00FE00CF" w:rsidRDefault="00FE00CF" w:rsidP="00FE00CF">
      <w:pPr>
        <w:spacing w:after="0"/>
      </w:pPr>
    </w:p>
    <w:p w:rsidR="00825148" w:rsidRDefault="00825148" w:rsidP="00FE00CF">
      <w:pPr>
        <w:spacing w:after="0"/>
      </w:pPr>
      <w:r>
        <w:t xml:space="preserve">L’AAP peut évoluer. </w:t>
      </w:r>
    </w:p>
    <w:p w:rsidR="007A50B7" w:rsidRDefault="00825148" w:rsidP="00FE00CF">
      <w:pPr>
        <w:spacing w:after="0"/>
      </w:pPr>
      <w:r>
        <w:t xml:space="preserve">Il est toujours possible de proposer une première liste de prestataires potentiels, grâce aux devis desquelles </w:t>
      </w:r>
      <w:r w:rsidR="001640A1">
        <w:t>le dépositaire établit</w:t>
      </w:r>
      <w:r>
        <w:t xml:space="preserve"> un budget prévisionnel, tout en prévoyant d’élargir la liste des prestataires à consulter</w:t>
      </w:r>
      <w:r w:rsidR="00303713">
        <w:t xml:space="preserve"> par la suite</w:t>
      </w:r>
      <w:r>
        <w:t xml:space="preserve">. </w:t>
      </w:r>
      <w:r w:rsidR="00E00B3D">
        <w:t>L’important est de démontrer la mise en concurrence.</w:t>
      </w:r>
    </w:p>
    <w:p w:rsidR="00FE00CF" w:rsidRDefault="001640A1" w:rsidP="00FE00CF">
      <w:pPr>
        <w:spacing w:after="0"/>
      </w:pPr>
      <w:r>
        <w:t>Le dépositaire doit</w:t>
      </w:r>
      <w:r w:rsidR="00825148">
        <w:t xml:space="preserve"> toujours justifier </w:t>
      </w:r>
      <w:r>
        <w:t>ce qu’il dépose</w:t>
      </w:r>
      <w:r w:rsidR="00F20365">
        <w:t>, surtout si les principes établis par FAM sont encore insuffisamment respectés</w:t>
      </w:r>
      <w:r w:rsidR="00E3583C">
        <w:t xml:space="preserve"> au moment de la demande d’agrément</w:t>
      </w:r>
      <w:r w:rsidR="00F20365">
        <w:t xml:space="preserve">. </w:t>
      </w:r>
    </w:p>
    <w:p w:rsidR="00F40A42" w:rsidRDefault="00F40A42" w:rsidP="00F40A42">
      <w:pPr>
        <w:spacing w:after="0"/>
      </w:pPr>
    </w:p>
    <w:p w:rsidR="00E00B3D" w:rsidRDefault="00E00B3D" w:rsidP="00E00B3D">
      <w:pPr>
        <w:pStyle w:val="Paragraphedeliste"/>
        <w:numPr>
          <w:ilvl w:val="0"/>
          <w:numId w:val="1"/>
        </w:numPr>
        <w:spacing w:after="0"/>
      </w:pPr>
      <w:r>
        <w:t>Jusqu’à quand peut-on déposer un dossier pour répondre aux AAP ?</w:t>
      </w:r>
    </w:p>
    <w:p w:rsidR="00E00B3D" w:rsidRDefault="00E00B3D" w:rsidP="00F40A42">
      <w:pPr>
        <w:spacing w:after="0"/>
      </w:pPr>
    </w:p>
    <w:p w:rsidR="00E00B3D" w:rsidRDefault="00E00B3D" w:rsidP="00E00B3D">
      <w:pPr>
        <w:spacing w:after="0"/>
      </w:pPr>
      <w:r>
        <w:t xml:space="preserve">Pour participer aux AAP, il faut déposer une demande d’agrément : </w:t>
      </w:r>
    </w:p>
    <w:p w:rsidR="00E00B3D" w:rsidRDefault="00E00B3D" w:rsidP="00E00B3D">
      <w:pPr>
        <w:pStyle w:val="Paragraphedeliste"/>
        <w:numPr>
          <w:ilvl w:val="0"/>
          <w:numId w:val="2"/>
        </w:numPr>
        <w:spacing w:after="0"/>
      </w:pPr>
      <w:proofErr w:type="gramStart"/>
      <w:r>
        <w:t>avant</w:t>
      </w:r>
      <w:proofErr w:type="gramEnd"/>
      <w:r>
        <w:t xml:space="preserve"> le 30 septembre 2023 pour tout l’année scolaire (période 1, 2 et 3)</w:t>
      </w:r>
    </w:p>
    <w:p w:rsidR="00E00B3D" w:rsidRDefault="00E00B3D" w:rsidP="00E00B3D">
      <w:pPr>
        <w:pStyle w:val="Paragraphedeliste"/>
        <w:numPr>
          <w:ilvl w:val="0"/>
          <w:numId w:val="2"/>
        </w:numPr>
        <w:spacing w:after="0"/>
      </w:pPr>
      <w:proofErr w:type="gramStart"/>
      <w:r>
        <w:t>ou</w:t>
      </w:r>
      <w:proofErr w:type="gramEnd"/>
      <w:r>
        <w:t xml:space="preserve"> le 15 janvier 2024 pour les périodes 2 et 3 seulement</w:t>
      </w:r>
    </w:p>
    <w:p w:rsidR="00E00B3D" w:rsidRDefault="00E00B3D" w:rsidP="00F40A42">
      <w:pPr>
        <w:spacing w:after="0"/>
      </w:pPr>
    </w:p>
    <w:p w:rsidR="00903431" w:rsidRDefault="00903431" w:rsidP="00F40A42">
      <w:pPr>
        <w:spacing w:after="0"/>
      </w:pPr>
    </w:p>
    <w:p w:rsidR="00F40A42" w:rsidRDefault="00F40A42" w:rsidP="00C9420E">
      <w:pPr>
        <w:pStyle w:val="Paragraphedeliste"/>
        <w:numPr>
          <w:ilvl w:val="0"/>
          <w:numId w:val="1"/>
        </w:numPr>
        <w:spacing w:after="0"/>
      </w:pPr>
      <w:r w:rsidRPr="00F40A42">
        <w:t xml:space="preserve">Quel type de structure est éligible pour répondre </w:t>
      </w:r>
      <w:r w:rsidR="006025F3">
        <w:t>aux AAP</w:t>
      </w:r>
      <w:r w:rsidRPr="00F40A42">
        <w:t xml:space="preserve"> ?</w:t>
      </w:r>
    </w:p>
    <w:p w:rsidR="00F40A42" w:rsidRDefault="00F40A42" w:rsidP="00F40A42">
      <w:pPr>
        <w:spacing w:after="0"/>
      </w:pPr>
    </w:p>
    <w:p w:rsidR="00FE00CF" w:rsidRDefault="00F40A42" w:rsidP="00FE00CF">
      <w:pPr>
        <w:spacing w:after="0"/>
      </w:pPr>
      <w:r>
        <w:t>Associations, collectivités, …</w:t>
      </w:r>
    </w:p>
    <w:p w:rsidR="00D87504" w:rsidRDefault="00D87504" w:rsidP="00FE00CF">
      <w:pPr>
        <w:spacing w:after="0"/>
      </w:pPr>
    </w:p>
    <w:p w:rsidR="00903431" w:rsidRDefault="00903431" w:rsidP="00FE00CF">
      <w:pPr>
        <w:spacing w:after="0"/>
      </w:pPr>
    </w:p>
    <w:p w:rsidR="00D87504" w:rsidRDefault="006025F3" w:rsidP="00C9420E">
      <w:pPr>
        <w:pStyle w:val="Paragraphedeliste"/>
        <w:numPr>
          <w:ilvl w:val="0"/>
          <w:numId w:val="1"/>
        </w:numPr>
        <w:spacing w:after="0"/>
      </w:pPr>
      <w:r>
        <w:t>U</w:t>
      </w:r>
      <w:r w:rsidR="00D87504" w:rsidRPr="00D87504">
        <w:t>ne structure porteuse</w:t>
      </w:r>
      <w:r>
        <w:t xml:space="preserve"> d'un PAT peut-elle déposer une demande d’agrément pour l’AAP</w:t>
      </w:r>
      <w:r w:rsidR="00D87504">
        <w:t> ?</w:t>
      </w:r>
    </w:p>
    <w:p w:rsidR="00D87504" w:rsidRDefault="00D87504" w:rsidP="00D87504">
      <w:pPr>
        <w:spacing w:after="0"/>
      </w:pPr>
    </w:p>
    <w:p w:rsidR="00D87504" w:rsidRPr="00D87504" w:rsidRDefault="006025F3" w:rsidP="00D87504">
      <w:pPr>
        <w:spacing w:after="0"/>
      </w:pPr>
      <w:r>
        <w:t>Oui.</w:t>
      </w:r>
    </w:p>
    <w:p w:rsidR="00C20C9A" w:rsidRDefault="00C20C9A" w:rsidP="00FE00CF">
      <w:pPr>
        <w:spacing w:after="0"/>
      </w:pPr>
    </w:p>
    <w:p w:rsidR="00903431" w:rsidRDefault="00903431" w:rsidP="00FE00CF">
      <w:pPr>
        <w:spacing w:after="0"/>
      </w:pPr>
    </w:p>
    <w:p w:rsidR="00D87504" w:rsidRDefault="006025F3" w:rsidP="00C9420E">
      <w:pPr>
        <w:pStyle w:val="Paragraphedeliste"/>
        <w:numPr>
          <w:ilvl w:val="0"/>
          <w:numId w:val="1"/>
        </w:numPr>
        <w:spacing w:after="0"/>
      </w:pPr>
      <w:r>
        <w:t>L</w:t>
      </w:r>
      <w:r w:rsidR="00D87504" w:rsidRPr="00D87504">
        <w:t>es frais de coordination des visites dans les fe</w:t>
      </w:r>
      <w:r w:rsidR="00D87504">
        <w:t xml:space="preserve">rmes </w:t>
      </w:r>
      <w:r w:rsidR="00E00B3D">
        <w:t>sont-ils éligibles</w:t>
      </w:r>
      <w:r>
        <w:t xml:space="preserve"> à la demande de paiement pour l’AAP</w:t>
      </w:r>
      <w:r w:rsidR="00D87504">
        <w:t xml:space="preserve"> ? </w:t>
      </w:r>
    </w:p>
    <w:p w:rsidR="00D87504" w:rsidRPr="00D87504" w:rsidRDefault="00D87504" w:rsidP="00D87504">
      <w:pPr>
        <w:spacing w:after="0"/>
      </w:pPr>
    </w:p>
    <w:p w:rsidR="000163A8" w:rsidRDefault="006025F3" w:rsidP="00FE00CF">
      <w:pPr>
        <w:spacing w:after="0"/>
      </w:pPr>
      <w:r>
        <w:t>Non</w:t>
      </w:r>
      <w:r w:rsidR="001B34E0">
        <w:t xml:space="preserve">, </w:t>
      </w:r>
      <w:r w:rsidR="009E5946">
        <w:t>l</w:t>
      </w:r>
      <w:r w:rsidR="001B34E0">
        <w:t xml:space="preserve">es frais de coordination </w:t>
      </w:r>
      <w:r w:rsidR="009E5946">
        <w:t xml:space="preserve">(ainsi que la </w:t>
      </w:r>
      <w:r w:rsidR="002A7A13">
        <w:t>part de</w:t>
      </w:r>
      <w:r w:rsidR="009E5946">
        <w:t xml:space="preserve"> TVA) sont à la charge de la structure porteuse du projet</w:t>
      </w:r>
      <w:r w:rsidR="002A7A13">
        <w:t xml:space="preserve">. Ces éléments </w:t>
      </w:r>
      <w:r w:rsidR="001B34E0">
        <w:t xml:space="preserve">ne </w:t>
      </w:r>
      <w:r w:rsidR="009E5946">
        <w:t>peuvent faire l’objet de</w:t>
      </w:r>
      <w:r w:rsidR="001B34E0">
        <w:t xml:space="preserve"> financement</w:t>
      </w:r>
      <w:r>
        <w:t xml:space="preserve">. </w:t>
      </w:r>
      <w:r w:rsidR="000163A8">
        <w:t xml:space="preserve">Sauf si la structure </w:t>
      </w:r>
      <w:r w:rsidR="002A7A13">
        <w:t xml:space="preserve">porteuse du projet </w:t>
      </w:r>
      <w:r w:rsidR="000163A8">
        <w:t xml:space="preserve">a recours à un prestataire pour assurer cette coordination. </w:t>
      </w:r>
    </w:p>
    <w:p w:rsidR="009D49CB" w:rsidRDefault="009D49CB" w:rsidP="00FE00CF">
      <w:pPr>
        <w:spacing w:after="0"/>
      </w:pPr>
    </w:p>
    <w:p w:rsidR="001B34E0" w:rsidRDefault="001B34E0" w:rsidP="00FE00CF">
      <w:pPr>
        <w:spacing w:after="0"/>
      </w:pPr>
      <w:r>
        <w:t xml:space="preserve">Au vu de la </w:t>
      </w:r>
      <w:r w:rsidR="009D49CB">
        <w:t xml:space="preserve">charge </w:t>
      </w:r>
      <w:r>
        <w:t xml:space="preserve">que cela peut représenter </w:t>
      </w:r>
      <w:r w:rsidR="00F929E9">
        <w:t>pour la structure dépositaire</w:t>
      </w:r>
      <w:r w:rsidR="009D49CB">
        <w:t xml:space="preserve">, </w:t>
      </w:r>
      <w:r w:rsidR="00E00B3D">
        <w:t xml:space="preserve">ce doit être une structure financièrement solide. </w:t>
      </w:r>
    </w:p>
    <w:p w:rsidR="00F04FAD" w:rsidRDefault="00F04FAD" w:rsidP="00FE00CF">
      <w:pPr>
        <w:spacing w:after="0"/>
      </w:pPr>
    </w:p>
    <w:p w:rsidR="00F04FAD" w:rsidRDefault="00F04FAD" w:rsidP="00FE00CF">
      <w:pPr>
        <w:spacing w:after="0"/>
      </w:pPr>
      <w:r>
        <w:t xml:space="preserve">Par exemple : </w:t>
      </w:r>
    </w:p>
    <w:p w:rsidR="001C111A" w:rsidRDefault="009A20F0" w:rsidP="00FE00CF">
      <w:pPr>
        <w:spacing w:after="0"/>
      </w:pPr>
      <w:r>
        <w:t xml:space="preserve">Les </w:t>
      </w:r>
      <w:r w:rsidR="001C111A">
        <w:t xml:space="preserve">établissements qui souhaitent s’engager dans le PLFE peuvent se </w:t>
      </w:r>
      <w:r w:rsidR="00FC5821">
        <w:t>manifester</w:t>
      </w:r>
      <w:r w:rsidR="001C111A">
        <w:t xml:space="preserve"> et </w:t>
      </w:r>
      <w:r>
        <w:t>c’est la structure porteus</w:t>
      </w:r>
      <w:r w:rsidR="00D77B59">
        <w:t xml:space="preserve">e de PAT qui répond à </w:t>
      </w:r>
      <w:r w:rsidR="00FC5821">
        <w:t>l’AAP</w:t>
      </w:r>
      <w:r w:rsidR="00D77B59">
        <w:t xml:space="preserve">. </w:t>
      </w:r>
    </w:p>
    <w:p w:rsidR="001C111A" w:rsidRDefault="00F04FAD" w:rsidP="00FE00CF">
      <w:pPr>
        <w:spacing w:after="0"/>
      </w:pPr>
      <w:r>
        <w:lastRenderedPageBreak/>
        <w:t xml:space="preserve">Une intercommunalité peut s’engager </w:t>
      </w:r>
      <w:r w:rsidR="00D77B59">
        <w:t xml:space="preserve">dans l’AAP </w:t>
      </w:r>
      <w:r>
        <w:t xml:space="preserve">pour toutes les écoles de l’intercommunalité. </w:t>
      </w:r>
    </w:p>
    <w:p w:rsidR="005E4D2B" w:rsidRDefault="005E4D2B" w:rsidP="00FE00CF">
      <w:pPr>
        <w:spacing w:after="0"/>
      </w:pPr>
    </w:p>
    <w:p w:rsidR="00903431" w:rsidRDefault="00903431" w:rsidP="00FE00CF">
      <w:pPr>
        <w:spacing w:after="0"/>
      </w:pPr>
    </w:p>
    <w:p w:rsidR="001C111A" w:rsidRDefault="009E5946" w:rsidP="00C9420E">
      <w:pPr>
        <w:pStyle w:val="Paragraphedeliste"/>
        <w:numPr>
          <w:ilvl w:val="0"/>
          <w:numId w:val="1"/>
        </w:numPr>
        <w:spacing w:after="0"/>
      </w:pPr>
      <w:r>
        <w:t xml:space="preserve">La date limite du 30 septembre n’est-elle pas trop précoce ? </w:t>
      </w:r>
    </w:p>
    <w:p w:rsidR="001C111A" w:rsidRDefault="001C111A" w:rsidP="001C111A">
      <w:pPr>
        <w:spacing w:after="0"/>
      </w:pPr>
    </w:p>
    <w:p w:rsidR="001C111A" w:rsidRDefault="008F2288" w:rsidP="001C111A">
      <w:pPr>
        <w:spacing w:after="0"/>
      </w:pPr>
      <w:r>
        <w:t xml:space="preserve">Au 30 septembre, </w:t>
      </w:r>
      <w:r w:rsidR="00F929E9">
        <w:t>le dépositaire</w:t>
      </w:r>
      <w:r w:rsidR="009E5946">
        <w:t xml:space="preserve"> propose un premier jet</w:t>
      </w:r>
      <w:r w:rsidR="00E00B3D">
        <w:t xml:space="preserve"> le plus élaboré possible.</w:t>
      </w:r>
      <w:r>
        <w:t xml:space="preserve"> </w:t>
      </w:r>
    </w:p>
    <w:p w:rsidR="00A22E6D" w:rsidRDefault="00B91EAA" w:rsidP="001C111A">
      <w:pPr>
        <w:spacing w:after="0"/>
      </w:pPr>
      <w:r>
        <w:t>Les structures ont intérêt à e</w:t>
      </w:r>
      <w:r w:rsidR="000B6779">
        <w:t xml:space="preserve">ssayer de capter </w:t>
      </w:r>
      <w:r w:rsidR="00A22E6D">
        <w:t xml:space="preserve">ces financements qui sont de toute façon </w:t>
      </w:r>
      <w:r w:rsidR="00741D0C">
        <w:t>disponibles</w:t>
      </w:r>
      <w:r>
        <w:t>. Elles ont intérêt à tenter</w:t>
      </w:r>
      <w:r w:rsidR="00A22E6D">
        <w:t xml:space="preserve"> le coup en exposant </w:t>
      </w:r>
      <w:r w:rsidR="00260174">
        <w:t xml:space="preserve">des arguments. </w:t>
      </w:r>
    </w:p>
    <w:p w:rsidR="004772F5" w:rsidRDefault="004772F5" w:rsidP="001C111A">
      <w:pPr>
        <w:spacing w:after="0"/>
      </w:pPr>
    </w:p>
    <w:p w:rsidR="004772F5" w:rsidRDefault="004772F5" w:rsidP="001C111A">
      <w:pPr>
        <w:spacing w:after="0"/>
      </w:pPr>
    </w:p>
    <w:p w:rsidR="004772F5" w:rsidRDefault="00E00B3D" w:rsidP="00E00B3D">
      <w:pPr>
        <w:pStyle w:val="Paragraphedeliste"/>
        <w:numPr>
          <w:ilvl w:val="0"/>
          <w:numId w:val="1"/>
        </w:numPr>
        <w:spacing w:after="0"/>
      </w:pPr>
      <w:r>
        <w:t>Si l</w:t>
      </w:r>
      <w:r w:rsidR="004772F5" w:rsidRPr="00F96E8F">
        <w:t>es partenaires du PAT</w:t>
      </w:r>
      <w:r>
        <w:t xml:space="preserve"> sont des prestataires possibles</w:t>
      </w:r>
      <w:r w:rsidR="004772F5" w:rsidRPr="00F96E8F">
        <w:t xml:space="preserve">, </w:t>
      </w:r>
      <w:r>
        <w:t xml:space="preserve">la </w:t>
      </w:r>
      <w:r w:rsidR="004772F5" w:rsidRPr="00F96E8F">
        <w:t xml:space="preserve">mise en concurrence </w:t>
      </w:r>
      <w:r>
        <w:t xml:space="preserve">est-elle obligatoire </w:t>
      </w:r>
      <w:r w:rsidR="004772F5" w:rsidRPr="00F96E8F">
        <w:t>?</w:t>
      </w:r>
    </w:p>
    <w:p w:rsidR="004772F5" w:rsidRDefault="004772F5" w:rsidP="004772F5">
      <w:pPr>
        <w:spacing w:after="0"/>
      </w:pPr>
    </w:p>
    <w:p w:rsidR="0058303F" w:rsidRPr="00F96E8F" w:rsidRDefault="00E00B3D" w:rsidP="004772F5">
      <w:pPr>
        <w:spacing w:after="0"/>
      </w:pPr>
      <w:r>
        <w:t xml:space="preserve">Oui. </w:t>
      </w:r>
    </w:p>
    <w:p w:rsidR="004772F5" w:rsidRDefault="004772F5" w:rsidP="001C111A">
      <w:pPr>
        <w:spacing w:after="0"/>
      </w:pPr>
    </w:p>
    <w:p w:rsidR="00E00B3D" w:rsidRDefault="00E00B3D" w:rsidP="001C111A">
      <w:pPr>
        <w:spacing w:after="0"/>
      </w:pPr>
    </w:p>
    <w:p w:rsidR="00557F71" w:rsidRDefault="00557F71" w:rsidP="00557F71">
      <w:pPr>
        <w:pStyle w:val="Paragraphedeliste"/>
        <w:numPr>
          <w:ilvl w:val="0"/>
          <w:numId w:val="1"/>
        </w:numPr>
        <w:spacing w:after="0"/>
      </w:pPr>
      <w:r>
        <w:t xml:space="preserve">Dans le cadre de la mise en concurrence, les critères d’éligibilité sont-ils fixés par le dépositaire lui-même ? </w:t>
      </w:r>
    </w:p>
    <w:p w:rsidR="00260174" w:rsidRDefault="00260174" w:rsidP="001C111A">
      <w:pPr>
        <w:spacing w:after="0"/>
      </w:pPr>
    </w:p>
    <w:p w:rsidR="00EF210A" w:rsidRDefault="00402321" w:rsidP="00FE00CF">
      <w:pPr>
        <w:spacing w:after="0"/>
      </w:pPr>
      <w:r>
        <w:t xml:space="preserve">Le dépositaire </w:t>
      </w:r>
      <w:r w:rsidR="00FD43C0">
        <w:t>peut fixer ses propres critères d’</w:t>
      </w:r>
      <w:r w:rsidR="000E6112">
        <w:t>éligibilité</w:t>
      </w:r>
      <w:r w:rsidR="0037615A">
        <w:t xml:space="preserve"> </w:t>
      </w:r>
      <w:r>
        <w:t>concernant le</w:t>
      </w:r>
      <w:r w:rsidR="0037615A">
        <w:t xml:space="preserve"> choix du prestataire avec lequel </w:t>
      </w:r>
      <w:r w:rsidR="00832B88">
        <w:t>il</w:t>
      </w:r>
      <w:r w:rsidR="0037615A">
        <w:t xml:space="preserve"> souhaitera travailler</w:t>
      </w:r>
      <w:r w:rsidR="000E6112">
        <w:t xml:space="preserve">. </w:t>
      </w:r>
      <w:r w:rsidR="0037615A">
        <w:t>Ces critères</w:t>
      </w:r>
      <w:r w:rsidR="000E6112">
        <w:t xml:space="preserve"> doivent être objectivables</w:t>
      </w:r>
      <w:r w:rsidR="00D24851">
        <w:t xml:space="preserve"> et permettre une vraie mise en concurrence</w:t>
      </w:r>
      <w:r w:rsidR="000E6112">
        <w:t xml:space="preserve">. </w:t>
      </w:r>
    </w:p>
    <w:p w:rsidR="00EF210A" w:rsidRDefault="00EF210A" w:rsidP="00FE00CF">
      <w:pPr>
        <w:spacing w:after="0"/>
      </w:pPr>
    </w:p>
    <w:p w:rsidR="001C111A" w:rsidRDefault="00D24851" w:rsidP="00D24851">
      <w:pPr>
        <w:pStyle w:val="Paragraphedeliste"/>
        <w:numPr>
          <w:ilvl w:val="0"/>
          <w:numId w:val="1"/>
        </w:numPr>
        <w:spacing w:after="0"/>
      </w:pPr>
      <w:r>
        <w:t>P</w:t>
      </w:r>
      <w:r w:rsidR="00EF210A" w:rsidRPr="00EF210A">
        <w:t xml:space="preserve">eut-on démarrer les actions avant d'avoir </w:t>
      </w:r>
      <w:r>
        <w:t xml:space="preserve">obtenu un </w:t>
      </w:r>
      <w:r w:rsidR="00EF210A" w:rsidRPr="00EF210A">
        <w:t>accord de financement ?</w:t>
      </w:r>
    </w:p>
    <w:p w:rsidR="00EF210A" w:rsidRDefault="00EF210A" w:rsidP="00FE00CF">
      <w:pPr>
        <w:spacing w:after="0"/>
      </w:pPr>
    </w:p>
    <w:p w:rsidR="00344B0A" w:rsidRDefault="00344B0A" w:rsidP="00FE00CF">
      <w:pPr>
        <w:spacing w:after="0"/>
      </w:pPr>
      <w:r>
        <w:t>Oui.</w:t>
      </w:r>
    </w:p>
    <w:p w:rsidR="00344B0A" w:rsidRDefault="00344B0A" w:rsidP="00FE00CF">
      <w:pPr>
        <w:spacing w:after="0"/>
      </w:pPr>
      <w:r>
        <w:t xml:space="preserve">Poser la </w:t>
      </w:r>
      <w:r w:rsidR="00850417">
        <w:t>question</w:t>
      </w:r>
      <w:r>
        <w:t xml:space="preserve"> à FAM au moment du dépôt. Tout ce qu’on fait avant le dépôt ne compte pas. </w:t>
      </w:r>
    </w:p>
    <w:p w:rsidR="00EF210A" w:rsidRDefault="00EF210A" w:rsidP="00FE00CF">
      <w:pPr>
        <w:spacing w:after="0"/>
      </w:pPr>
    </w:p>
    <w:p w:rsidR="00EF210A" w:rsidRDefault="00EF210A" w:rsidP="00FE00CF">
      <w:pPr>
        <w:spacing w:after="0"/>
      </w:pPr>
    </w:p>
    <w:p w:rsidR="00EF210A" w:rsidRDefault="00EF210A" w:rsidP="00FE00CF">
      <w:pPr>
        <w:spacing w:after="0"/>
      </w:pPr>
    </w:p>
    <w:p w:rsidR="00903431" w:rsidRDefault="00D24851" w:rsidP="00EF210A">
      <w:pPr>
        <w:pStyle w:val="Paragraphedeliste"/>
        <w:numPr>
          <w:ilvl w:val="0"/>
          <w:numId w:val="1"/>
        </w:numPr>
        <w:spacing w:after="0"/>
      </w:pPr>
      <w:r>
        <w:t>P</w:t>
      </w:r>
      <w:r w:rsidR="00EF210A" w:rsidRPr="00EF210A">
        <w:t>eut-on déposer la demande d'aide aux mesures édu</w:t>
      </w:r>
      <w:r w:rsidR="00344B0A">
        <w:t>catives avant que la demande d'a</w:t>
      </w:r>
      <w:r w:rsidR="00EF210A" w:rsidRPr="00EF210A">
        <w:t>grément soient abouties ?</w:t>
      </w:r>
    </w:p>
    <w:p w:rsidR="00EF210A" w:rsidRDefault="00EF210A" w:rsidP="00EF210A">
      <w:pPr>
        <w:spacing w:after="0"/>
      </w:pPr>
    </w:p>
    <w:p w:rsidR="00EF210A" w:rsidRDefault="00D24851" w:rsidP="00EF210A">
      <w:pPr>
        <w:spacing w:after="0"/>
      </w:pPr>
      <w:r>
        <w:t xml:space="preserve">Oui. </w:t>
      </w:r>
      <w:r w:rsidR="00850417">
        <w:t xml:space="preserve">Il y a deux demandes d’agrément différentes : celle pour distribuer et celle pour réaliser les mesures éducatives ou faire de la publicité. </w:t>
      </w:r>
    </w:p>
    <w:p w:rsidR="005F3C14" w:rsidRDefault="00D24851" w:rsidP="00EF210A">
      <w:pPr>
        <w:spacing w:after="0"/>
      </w:pPr>
      <w:r>
        <w:t xml:space="preserve">Les mesures éducatives devront obligatoirement être réalisées dans les établissements qui mettent en œuvre les distributions. </w:t>
      </w:r>
    </w:p>
    <w:p w:rsidR="00EF210A" w:rsidRDefault="00EF210A" w:rsidP="00EF210A">
      <w:pPr>
        <w:spacing w:after="0"/>
      </w:pPr>
    </w:p>
    <w:p w:rsidR="00396420" w:rsidRPr="00EF210A" w:rsidRDefault="00396420" w:rsidP="00EF210A">
      <w:pPr>
        <w:spacing w:after="0"/>
      </w:pPr>
    </w:p>
    <w:p w:rsidR="001C111A" w:rsidRPr="00F67595" w:rsidRDefault="001C111A" w:rsidP="00C9420E">
      <w:pPr>
        <w:pStyle w:val="Paragraphedeliste"/>
        <w:numPr>
          <w:ilvl w:val="0"/>
          <w:numId w:val="1"/>
        </w:numPr>
        <w:spacing w:after="0"/>
      </w:pPr>
      <w:r w:rsidRPr="00F67595">
        <w:t>Peut-on déposer une demande</w:t>
      </w:r>
      <w:r w:rsidR="007A50B7" w:rsidRPr="00F67595">
        <w:t xml:space="preserve"> d’agrément </w:t>
      </w:r>
      <w:r w:rsidR="00D42556" w:rsidRPr="00F67595">
        <w:t xml:space="preserve">pour </w:t>
      </w:r>
      <w:r w:rsidR="007A50B7" w:rsidRPr="00F67595">
        <w:t>l</w:t>
      </w:r>
      <w:r w:rsidR="00AE715A">
        <w:t xml:space="preserve">es </w:t>
      </w:r>
      <w:r w:rsidRPr="00F67595">
        <w:t xml:space="preserve">AAP avant d'avoir déposé </w:t>
      </w:r>
      <w:r w:rsidR="00AE715A">
        <w:t xml:space="preserve">une </w:t>
      </w:r>
      <w:r w:rsidRPr="00F67595">
        <w:t>demande d'agrément </w:t>
      </w:r>
      <w:r w:rsidR="00D42556" w:rsidRPr="00F67595">
        <w:t xml:space="preserve">pour la distribution </w:t>
      </w:r>
      <w:r w:rsidRPr="00F67595">
        <w:t>?</w:t>
      </w:r>
    </w:p>
    <w:p w:rsidR="007F19F4" w:rsidRPr="00F67595" w:rsidRDefault="007F19F4" w:rsidP="007F19F4">
      <w:pPr>
        <w:spacing w:after="0"/>
      </w:pPr>
    </w:p>
    <w:p w:rsidR="007F19F4" w:rsidRPr="00D24851" w:rsidRDefault="00553949" w:rsidP="007F19F4">
      <w:pPr>
        <w:spacing w:after="0"/>
      </w:pPr>
      <w:r w:rsidRPr="00D24851">
        <w:t>Oui, il s’agit</w:t>
      </w:r>
      <w:r w:rsidR="007A50B7" w:rsidRPr="00D24851">
        <w:t xml:space="preserve"> </w:t>
      </w:r>
      <w:r w:rsidRPr="00D24851">
        <w:t>de deux</w:t>
      </w:r>
      <w:r w:rsidR="007A50B7" w:rsidRPr="00D24851">
        <w:t xml:space="preserve"> demandes différentes. </w:t>
      </w:r>
    </w:p>
    <w:p w:rsidR="001C111A" w:rsidRDefault="001C111A" w:rsidP="001C111A">
      <w:pPr>
        <w:spacing w:after="0"/>
      </w:pPr>
    </w:p>
    <w:p w:rsidR="00903431" w:rsidRPr="00122A67" w:rsidRDefault="00903431" w:rsidP="001C111A">
      <w:pPr>
        <w:spacing w:after="0"/>
      </w:pPr>
    </w:p>
    <w:p w:rsidR="001C111A" w:rsidRPr="00863F2B" w:rsidRDefault="00863F2B" w:rsidP="00C9420E">
      <w:pPr>
        <w:pStyle w:val="Paragraphedeliste"/>
        <w:numPr>
          <w:ilvl w:val="0"/>
          <w:numId w:val="1"/>
        </w:numPr>
        <w:spacing w:after="0"/>
      </w:pPr>
      <w:r w:rsidRPr="00122A67">
        <w:t xml:space="preserve">Les </w:t>
      </w:r>
      <w:r w:rsidR="006423E1" w:rsidRPr="00122A67">
        <w:t>mesures</w:t>
      </w:r>
      <w:r w:rsidRPr="00122A67">
        <w:t xml:space="preserve"> éducatives </w:t>
      </w:r>
      <w:r w:rsidR="001B5AB5" w:rsidRPr="00122A67">
        <w:t>sont-elles</w:t>
      </w:r>
      <w:r w:rsidRPr="00122A67">
        <w:t xml:space="preserve"> à destination des établissements scolaires agrées uniquement</w:t>
      </w:r>
      <w:r w:rsidR="001B5AB5" w:rsidRPr="00122A67">
        <w:t xml:space="preserve"> </w:t>
      </w:r>
      <w:r w:rsidRPr="00122A67">
        <w:t>?</w:t>
      </w:r>
    </w:p>
    <w:p w:rsidR="00DE5F25" w:rsidRPr="00122A67" w:rsidRDefault="00DE5F25" w:rsidP="00FE00CF">
      <w:pPr>
        <w:spacing w:after="0"/>
      </w:pPr>
    </w:p>
    <w:p w:rsidR="00565F8F" w:rsidRPr="00D24851" w:rsidRDefault="007F19F4" w:rsidP="00565F8F">
      <w:pPr>
        <w:spacing w:after="0"/>
      </w:pPr>
      <w:r w:rsidRPr="00D24851">
        <w:lastRenderedPageBreak/>
        <w:t>Oui</w:t>
      </w:r>
      <w:r w:rsidR="006423E1" w:rsidRPr="00D24851">
        <w:t>,</w:t>
      </w:r>
      <w:r w:rsidRPr="00D24851">
        <w:t xml:space="preserve"> les établissements </w:t>
      </w:r>
      <w:r w:rsidR="006423E1" w:rsidRPr="00D24851">
        <w:t>doivent être</w:t>
      </w:r>
      <w:r w:rsidRPr="00D24851">
        <w:t xml:space="preserve"> agréés, mais </w:t>
      </w:r>
      <w:r w:rsidR="00565F8F" w:rsidRPr="00D24851">
        <w:t>pas forcément au moment de la demande</w:t>
      </w:r>
      <w:r w:rsidR="0045028B" w:rsidRPr="00D24851">
        <w:t xml:space="preserve">. </w:t>
      </w:r>
    </w:p>
    <w:p w:rsidR="00565F8F" w:rsidRPr="00122A67" w:rsidRDefault="00565F8F" w:rsidP="00FE00CF">
      <w:pPr>
        <w:spacing w:after="0"/>
      </w:pPr>
      <w:r w:rsidRPr="00122A67">
        <w:t xml:space="preserve">Mesures éducatives : </w:t>
      </w:r>
      <w:r w:rsidR="0045028B" w:rsidRPr="00122A67">
        <w:t>à mettre en place avec</w:t>
      </w:r>
      <w:r w:rsidRPr="00122A67">
        <w:t xml:space="preserve"> les é</w:t>
      </w:r>
      <w:r w:rsidR="0045028B" w:rsidRPr="00122A67">
        <w:t xml:space="preserve">lèves des établissements </w:t>
      </w:r>
      <w:r w:rsidR="00A750DC">
        <w:t xml:space="preserve">qui sont </w:t>
      </w:r>
      <w:r w:rsidR="0045028B" w:rsidRPr="00122A67">
        <w:t>agréés</w:t>
      </w:r>
      <w:r w:rsidR="00A750DC">
        <w:t xml:space="preserve"> et</w:t>
      </w:r>
      <w:r w:rsidR="0045028B" w:rsidRPr="00122A67">
        <w:t xml:space="preserve"> </w:t>
      </w:r>
      <w:r w:rsidR="00A8553F" w:rsidRPr="00122A67">
        <w:t>qui font des distributions</w:t>
      </w:r>
      <w:r w:rsidR="00C12674">
        <w:t>.</w:t>
      </w:r>
    </w:p>
    <w:p w:rsidR="00A8553F" w:rsidRPr="00122A67" w:rsidRDefault="00367E7A" w:rsidP="00FE00CF">
      <w:pPr>
        <w:spacing w:after="0"/>
      </w:pPr>
      <w:r>
        <w:t>Information/P</w:t>
      </w:r>
      <w:r w:rsidR="00A8553F" w:rsidRPr="00122A67">
        <w:t xml:space="preserve">ublicité : </w:t>
      </w:r>
      <w:r w:rsidR="0045028B" w:rsidRPr="00122A67">
        <w:t>possibilité de</w:t>
      </w:r>
      <w:r w:rsidR="00A8553F" w:rsidRPr="00122A67">
        <w:t xml:space="preserve"> s’adresser au grand public ou</w:t>
      </w:r>
      <w:r w:rsidR="0045028B" w:rsidRPr="00122A67">
        <w:t xml:space="preserve"> à un</w:t>
      </w:r>
      <w:r w:rsidR="00A8553F" w:rsidRPr="00122A67">
        <w:t xml:space="preserve"> public spécialisé </w:t>
      </w:r>
      <w:r w:rsidR="00122A67">
        <w:t>autre</w:t>
      </w:r>
      <w:r w:rsidR="00C12674">
        <w:t>.</w:t>
      </w:r>
    </w:p>
    <w:p w:rsidR="00DE5F25" w:rsidRDefault="00DE5F25" w:rsidP="00FE00CF">
      <w:pPr>
        <w:spacing w:after="0"/>
      </w:pPr>
    </w:p>
    <w:p w:rsidR="00903431" w:rsidRDefault="00903431" w:rsidP="00FE00CF">
      <w:pPr>
        <w:spacing w:after="0"/>
      </w:pPr>
    </w:p>
    <w:p w:rsidR="00DE5F25" w:rsidRDefault="00863F2B" w:rsidP="00C9420E">
      <w:pPr>
        <w:pStyle w:val="Paragraphedeliste"/>
        <w:numPr>
          <w:ilvl w:val="0"/>
          <w:numId w:val="1"/>
        </w:numPr>
        <w:spacing w:after="0"/>
      </w:pPr>
      <w:r>
        <w:t xml:space="preserve">Quels </w:t>
      </w:r>
      <w:r w:rsidR="00144CD7">
        <w:t xml:space="preserve">sont les </w:t>
      </w:r>
      <w:r>
        <w:t xml:space="preserve">risques </w:t>
      </w:r>
      <w:r w:rsidR="007E5B47">
        <w:t xml:space="preserve">pris </w:t>
      </w:r>
      <w:r w:rsidR="00144CD7">
        <w:t>en répondant</w:t>
      </w:r>
      <w:r w:rsidR="007E5B47">
        <w:t xml:space="preserve"> à l’AAP ? </w:t>
      </w:r>
    </w:p>
    <w:p w:rsidR="00672549" w:rsidRDefault="00672549" w:rsidP="00672549">
      <w:pPr>
        <w:spacing w:after="0"/>
      </w:pPr>
    </w:p>
    <w:p w:rsidR="00CE1B2D" w:rsidRDefault="007E5B47" w:rsidP="00672549">
      <w:pPr>
        <w:spacing w:after="0"/>
      </w:pPr>
      <w:r>
        <w:t>Aucun,</w:t>
      </w:r>
      <w:r w:rsidR="00672549">
        <w:t xml:space="preserve"> car </w:t>
      </w:r>
      <w:r>
        <w:t xml:space="preserve">la structure n’a encore rien engagé au moment de la demande d’agrément, si ce n’est le temps de montage du dossier. </w:t>
      </w:r>
      <w:r w:rsidR="00CE1B2D">
        <w:t xml:space="preserve">Le seul risque </w:t>
      </w:r>
      <w:r>
        <w:t>est</w:t>
      </w:r>
      <w:r w:rsidR="00CE1B2D">
        <w:t xml:space="preserve"> que l’action ne soit pas menée</w:t>
      </w:r>
      <w:r>
        <w:t xml:space="preserve"> et </w:t>
      </w:r>
      <w:r w:rsidR="00347811">
        <w:t xml:space="preserve">que cela crée de </w:t>
      </w:r>
      <w:r w:rsidR="00CE1B2D">
        <w:t>l’</w:t>
      </w:r>
      <w:r>
        <w:t xml:space="preserve">insatisfaction. </w:t>
      </w:r>
    </w:p>
    <w:p w:rsidR="007E5B47" w:rsidRDefault="00917CD0" w:rsidP="00672549">
      <w:pPr>
        <w:spacing w:after="0"/>
      </w:pPr>
      <w:r>
        <w:t>Une chose est certaine : s</w:t>
      </w:r>
      <w:r w:rsidR="007E5B47">
        <w:t xml:space="preserve">ans dépôt, pas d’agrément. </w:t>
      </w:r>
    </w:p>
    <w:p w:rsidR="00B76A05" w:rsidRDefault="00B76A05" w:rsidP="00FE00CF">
      <w:pPr>
        <w:spacing w:after="0"/>
      </w:pPr>
    </w:p>
    <w:p w:rsidR="00903431" w:rsidRDefault="00903431" w:rsidP="00FE00CF">
      <w:pPr>
        <w:spacing w:after="0"/>
      </w:pPr>
    </w:p>
    <w:p w:rsidR="001B5AB5" w:rsidRDefault="00E40E4B" w:rsidP="00C9420E">
      <w:pPr>
        <w:pStyle w:val="Paragraphedeliste"/>
        <w:numPr>
          <w:ilvl w:val="0"/>
          <w:numId w:val="1"/>
        </w:numPr>
        <w:spacing w:after="0"/>
      </w:pPr>
      <w:r>
        <w:t>Que peut-on faire en termes de</w:t>
      </w:r>
      <w:r w:rsidR="00300994">
        <w:t xml:space="preserve"> contenu </w:t>
      </w:r>
      <w:r>
        <w:t>sur les</w:t>
      </w:r>
      <w:r w:rsidR="00300994">
        <w:t xml:space="preserve"> animations ?</w:t>
      </w:r>
      <w:r>
        <w:t xml:space="preserve"> Par exemple, le contenu peut-il concerné le compostage, </w:t>
      </w:r>
      <w:r w:rsidR="00791719">
        <w:t xml:space="preserve">le </w:t>
      </w:r>
      <w:r>
        <w:t>tri des bio déchets ?</w:t>
      </w:r>
    </w:p>
    <w:p w:rsidR="00300994" w:rsidRDefault="00300994" w:rsidP="00300994">
      <w:pPr>
        <w:spacing w:after="0"/>
      </w:pPr>
    </w:p>
    <w:p w:rsidR="00CC04F5" w:rsidRDefault="00300994" w:rsidP="00300994">
      <w:pPr>
        <w:spacing w:after="0"/>
      </w:pPr>
      <w:r>
        <w:t>Le contenu est très large</w:t>
      </w:r>
      <w:r w:rsidR="00791719">
        <w:t xml:space="preserve">. </w:t>
      </w:r>
      <w:r w:rsidR="00124DBA">
        <w:t>Car,</w:t>
      </w:r>
      <w:r w:rsidR="00582F85">
        <w:t xml:space="preserve"> d’après les programmes scolaires, les élèves reçoivent</w:t>
      </w:r>
      <w:r w:rsidR="00124DBA">
        <w:t xml:space="preserve"> déjà</w:t>
      </w:r>
      <w:r w:rsidR="00582F85">
        <w:t xml:space="preserve"> tous une éducation à l’alimentation au cours de leur cursus. Il s’agit donc d’une o</w:t>
      </w:r>
      <w:r w:rsidR="00CC04F5">
        <w:t>pportu</w:t>
      </w:r>
      <w:r w:rsidR="00582F85">
        <w:t xml:space="preserve">nité. Par exemple, il est intéressant pour des établissements de se voir financer des </w:t>
      </w:r>
      <w:r w:rsidR="00CC04F5">
        <w:t xml:space="preserve">visites de ferme qui peuvent </w:t>
      </w:r>
      <w:r w:rsidR="00124DBA">
        <w:t>s’avérer</w:t>
      </w:r>
      <w:r w:rsidR="00CC04F5">
        <w:t xml:space="preserve"> coûteuses</w:t>
      </w:r>
      <w:r w:rsidR="00124DBA">
        <w:t xml:space="preserve"> pour lui</w:t>
      </w:r>
      <w:r w:rsidR="00582F85">
        <w:t xml:space="preserve">. </w:t>
      </w:r>
    </w:p>
    <w:p w:rsidR="00CC04F5" w:rsidRDefault="00EB4D72" w:rsidP="00300994">
      <w:pPr>
        <w:spacing w:after="0"/>
      </w:pPr>
      <w:r>
        <w:t xml:space="preserve">Toutefois, </w:t>
      </w:r>
      <w:r w:rsidR="00582F85">
        <w:t>t</w:t>
      </w:r>
      <w:r w:rsidR="00CC04F5">
        <w:t xml:space="preserve">ous les </w:t>
      </w:r>
      <w:r w:rsidR="00582F85">
        <w:t xml:space="preserve">contenus </w:t>
      </w:r>
      <w:r w:rsidR="00CF3E62">
        <w:t xml:space="preserve">de la structure lauréate </w:t>
      </w:r>
      <w:r w:rsidR="00582F85">
        <w:t>devront</w:t>
      </w:r>
      <w:r w:rsidR="00CC04F5">
        <w:t xml:space="preserve"> être validés </w:t>
      </w:r>
      <w:r w:rsidR="00582F85">
        <w:t>en amont</w:t>
      </w:r>
      <w:r w:rsidR="00214217">
        <w:t xml:space="preserve"> de leur diffusion</w:t>
      </w:r>
      <w:r w:rsidR="00582F85">
        <w:t>.</w:t>
      </w:r>
      <w:r w:rsidR="001F7275">
        <w:t xml:space="preserve"> Et l</w:t>
      </w:r>
      <w:r w:rsidR="007A6DEB">
        <w:t>es mesures éducatives devront être menées avant le 31/07/2024</w:t>
      </w:r>
      <w:r w:rsidR="006174CB">
        <w:t xml:space="preserve">. </w:t>
      </w:r>
    </w:p>
    <w:p w:rsidR="00E0273E" w:rsidRDefault="00E0273E" w:rsidP="00300994">
      <w:pPr>
        <w:spacing w:after="0"/>
      </w:pPr>
    </w:p>
    <w:p w:rsidR="00E0273E" w:rsidRDefault="00E0273E" w:rsidP="00300994">
      <w:pPr>
        <w:spacing w:after="0"/>
      </w:pPr>
    </w:p>
    <w:p w:rsidR="00E0273E" w:rsidRDefault="00E0273E" w:rsidP="00E0273E">
      <w:pPr>
        <w:pStyle w:val="Paragraphedeliste"/>
        <w:numPr>
          <w:ilvl w:val="0"/>
          <w:numId w:val="1"/>
        </w:numPr>
        <w:spacing w:after="0"/>
      </w:pPr>
      <w:r>
        <w:t>En</w:t>
      </w:r>
      <w:r w:rsidRPr="00E0273E">
        <w:t xml:space="preserve"> </w:t>
      </w:r>
      <w:r>
        <w:t>terme de contenu de publicité</w:t>
      </w:r>
      <w:r w:rsidRPr="00E0273E">
        <w:t>, peut-on cho</w:t>
      </w:r>
      <w:r>
        <w:t>isir de cibler certains aspects, comme par exemple les f</w:t>
      </w:r>
      <w:r w:rsidRPr="00E0273E">
        <w:t>ruits et légumes BIO</w:t>
      </w:r>
      <w:r>
        <w:t> ?</w:t>
      </w:r>
    </w:p>
    <w:p w:rsidR="007A6DEB" w:rsidRDefault="007A6DEB" w:rsidP="00300994">
      <w:pPr>
        <w:spacing w:after="0"/>
      </w:pPr>
    </w:p>
    <w:p w:rsidR="00396420" w:rsidRDefault="00F96E8F" w:rsidP="00300994">
      <w:pPr>
        <w:spacing w:after="0"/>
      </w:pPr>
      <w:r>
        <w:t xml:space="preserve">Le contenu est assez large. Chacun peut proposer ce qui lui semble intéressant. </w:t>
      </w:r>
    </w:p>
    <w:p w:rsidR="00396420" w:rsidRDefault="00396420" w:rsidP="00300994">
      <w:pPr>
        <w:spacing w:after="0"/>
      </w:pPr>
    </w:p>
    <w:p w:rsidR="00903431" w:rsidRDefault="00903431" w:rsidP="00300994">
      <w:pPr>
        <w:spacing w:after="0"/>
      </w:pPr>
    </w:p>
    <w:p w:rsidR="007A6DEB" w:rsidRDefault="009D013D" w:rsidP="00C9420E">
      <w:pPr>
        <w:pStyle w:val="Paragraphedeliste"/>
        <w:numPr>
          <w:ilvl w:val="0"/>
          <w:numId w:val="1"/>
        </w:numPr>
        <w:spacing w:after="0"/>
      </w:pPr>
      <w:r>
        <w:t xml:space="preserve">Les mesures éducatives sont-elles réalisables avant le 31/07/2024 ? </w:t>
      </w:r>
    </w:p>
    <w:p w:rsidR="009D013D" w:rsidRDefault="009D013D" w:rsidP="009D013D">
      <w:pPr>
        <w:spacing w:after="0"/>
      </w:pPr>
    </w:p>
    <w:p w:rsidR="00DB2CF6" w:rsidRDefault="00DB2CF6" w:rsidP="00FE00CF">
      <w:pPr>
        <w:spacing w:after="0"/>
      </w:pPr>
      <w:r>
        <w:t xml:space="preserve">L’idée est </w:t>
      </w:r>
      <w:r w:rsidR="009D013D">
        <w:t xml:space="preserve">que les actions démarrent </w:t>
      </w:r>
      <w:r w:rsidR="006F038D">
        <w:t>dès</w:t>
      </w:r>
      <w:r w:rsidR="009D013D">
        <w:t xml:space="preserve"> janvier</w:t>
      </w:r>
      <w:r w:rsidR="003F61A2">
        <w:t xml:space="preserve"> 2024</w:t>
      </w:r>
      <w:r w:rsidR="00D24851">
        <w:t xml:space="preserve"> voire un peu avant.</w:t>
      </w:r>
    </w:p>
    <w:p w:rsidR="00E62792" w:rsidRDefault="00E62792" w:rsidP="00FE00CF">
      <w:pPr>
        <w:spacing w:after="0"/>
      </w:pPr>
    </w:p>
    <w:p w:rsidR="00903431" w:rsidRDefault="00903431" w:rsidP="00FE00CF">
      <w:pPr>
        <w:spacing w:after="0"/>
      </w:pPr>
    </w:p>
    <w:p w:rsidR="00057574" w:rsidRDefault="005E0426" w:rsidP="00C9420E">
      <w:pPr>
        <w:pStyle w:val="Paragraphedeliste"/>
        <w:numPr>
          <w:ilvl w:val="0"/>
          <w:numId w:val="1"/>
        </w:numPr>
        <w:spacing w:after="0"/>
      </w:pPr>
      <w:r>
        <w:t xml:space="preserve">Le délai </w:t>
      </w:r>
      <w:r w:rsidR="003F61A2">
        <w:t xml:space="preserve">du 30/09/23 </w:t>
      </w:r>
      <w:r>
        <w:t>n’est-il pas décourageant </w:t>
      </w:r>
      <w:r w:rsidR="003F61A2">
        <w:t xml:space="preserve">pour les structures susceptibles d’être intéressées par </w:t>
      </w:r>
      <w:proofErr w:type="gramStart"/>
      <w:r w:rsidR="003F61A2">
        <w:t>l’AAP</w:t>
      </w:r>
      <w:r>
        <w:t>?</w:t>
      </w:r>
      <w:proofErr w:type="gramEnd"/>
      <w:r>
        <w:t xml:space="preserve"> </w:t>
      </w:r>
    </w:p>
    <w:p w:rsidR="005E0426" w:rsidRDefault="005E0426" w:rsidP="00FE00CF">
      <w:pPr>
        <w:spacing w:after="0"/>
      </w:pPr>
    </w:p>
    <w:p w:rsidR="00E26FF5" w:rsidRDefault="00A27542" w:rsidP="00FE00CF">
      <w:pPr>
        <w:spacing w:after="0"/>
      </w:pPr>
      <w:r>
        <w:t xml:space="preserve">Il y a une deuxième date butoir fixée au </w:t>
      </w:r>
      <w:r w:rsidR="003A48A9">
        <w:t>15/01/24</w:t>
      </w:r>
      <w:r>
        <w:t xml:space="preserve"> pour répondre à l’AAP</w:t>
      </w:r>
      <w:r w:rsidR="00760B0A">
        <w:t>,</w:t>
      </w:r>
      <w:r w:rsidR="003A48A9">
        <w:t xml:space="preserve"> </w:t>
      </w:r>
      <w:r w:rsidR="00760B0A">
        <w:t>associé</w:t>
      </w:r>
      <w:r>
        <w:t>e</w:t>
      </w:r>
      <w:r w:rsidR="00760B0A">
        <w:t xml:space="preserve"> à</w:t>
      </w:r>
      <w:r w:rsidR="003A48A9">
        <w:t xml:space="preserve"> des montants </w:t>
      </w:r>
      <w:r>
        <w:t>divisés par deux</w:t>
      </w:r>
      <w:r w:rsidR="006A7D46">
        <w:t>, c</w:t>
      </w:r>
      <w:r w:rsidR="00036E27">
        <w:t>e</w:t>
      </w:r>
      <w:r w:rsidR="006A7D46">
        <w:t xml:space="preserve"> qui</w:t>
      </w:r>
      <w:r w:rsidR="00036E27">
        <w:t xml:space="preserve"> </w:t>
      </w:r>
      <w:r w:rsidR="005E0426">
        <w:t xml:space="preserve">peut être plus facilement envisageable. </w:t>
      </w:r>
    </w:p>
    <w:p w:rsidR="005E0426" w:rsidRDefault="005E0426" w:rsidP="00FE00CF">
      <w:pPr>
        <w:spacing w:after="0"/>
      </w:pPr>
    </w:p>
    <w:p w:rsidR="00903431" w:rsidRDefault="00903431" w:rsidP="00FE00CF">
      <w:pPr>
        <w:spacing w:after="0"/>
      </w:pPr>
    </w:p>
    <w:p w:rsidR="00D74372" w:rsidRDefault="00841257" w:rsidP="00C9420E">
      <w:pPr>
        <w:pStyle w:val="Paragraphedeliste"/>
        <w:numPr>
          <w:ilvl w:val="0"/>
          <w:numId w:val="1"/>
        </w:numPr>
        <w:spacing w:after="0"/>
      </w:pPr>
      <w:r>
        <w:t>Que</w:t>
      </w:r>
      <w:r w:rsidR="00760B0A">
        <w:t xml:space="preserve"> se passe-t-il si on n’atteint pas </w:t>
      </w:r>
      <w:r w:rsidR="006A7A78">
        <w:t>le seuil des</w:t>
      </w:r>
      <w:r w:rsidR="00D74372">
        <w:t xml:space="preserve"> 50 000 euros</w:t>
      </w:r>
      <w:r w:rsidR="00760B0A">
        <w:t> </w:t>
      </w:r>
      <w:r w:rsidR="006A7A78">
        <w:t xml:space="preserve">de factures pour les mesures éducatives </w:t>
      </w:r>
      <w:r w:rsidR="00760B0A">
        <w:t>?</w:t>
      </w:r>
    </w:p>
    <w:p w:rsidR="00D74372" w:rsidRDefault="00D74372" w:rsidP="00D74372">
      <w:pPr>
        <w:spacing w:after="0"/>
      </w:pPr>
    </w:p>
    <w:p w:rsidR="00D74372" w:rsidRDefault="00760B0A" w:rsidP="00D74372">
      <w:pPr>
        <w:spacing w:after="0"/>
      </w:pPr>
      <w:r>
        <w:t>L’</w:t>
      </w:r>
      <w:r w:rsidR="009B1931">
        <w:t xml:space="preserve">AAP peut évoluer, notamment sur les montants seuils. </w:t>
      </w:r>
      <w:r w:rsidR="00D24851">
        <w:t xml:space="preserve">Toutefois, il faut viser ce plancher. </w:t>
      </w:r>
    </w:p>
    <w:p w:rsidR="00D74372" w:rsidRDefault="00D74372" w:rsidP="00D74372">
      <w:pPr>
        <w:spacing w:after="0"/>
      </w:pPr>
    </w:p>
    <w:p w:rsidR="00903431" w:rsidRDefault="00903431" w:rsidP="00D74372">
      <w:pPr>
        <w:spacing w:after="0"/>
      </w:pPr>
    </w:p>
    <w:p w:rsidR="00D74372" w:rsidRDefault="006A7A78" w:rsidP="00C9420E">
      <w:pPr>
        <w:pStyle w:val="Paragraphedeliste"/>
        <w:numPr>
          <w:ilvl w:val="0"/>
          <w:numId w:val="1"/>
        </w:numPr>
        <w:spacing w:after="0"/>
      </w:pPr>
      <w:r>
        <w:t xml:space="preserve">Faut-il </w:t>
      </w:r>
      <w:r w:rsidR="00D74372">
        <w:t xml:space="preserve">forcément déposer une demande </w:t>
      </w:r>
      <w:r>
        <w:t>à hauteur de</w:t>
      </w:r>
      <w:r w:rsidR="00D74372">
        <w:t xml:space="preserve"> 50</w:t>
      </w:r>
      <w:r>
        <w:t> </w:t>
      </w:r>
      <w:r w:rsidR="00D74372">
        <w:t>000</w:t>
      </w:r>
      <w:r>
        <w:t xml:space="preserve"> euros pour les mesures éducatives ? </w:t>
      </w:r>
    </w:p>
    <w:p w:rsidR="00D74372" w:rsidRDefault="00D74372" w:rsidP="00D74372">
      <w:pPr>
        <w:spacing w:after="0"/>
      </w:pPr>
    </w:p>
    <w:p w:rsidR="00D74372" w:rsidRDefault="00D24851" w:rsidP="00D74372">
      <w:pPr>
        <w:spacing w:after="0"/>
      </w:pPr>
      <w:r>
        <w:t>I</w:t>
      </w:r>
      <w:r w:rsidR="006A7A78">
        <w:t xml:space="preserve">l s’agit d’un seuil plancher à </w:t>
      </w:r>
      <w:r w:rsidR="00D74372">
        <w:t>50 000 euros HT</w:t>
      </w:r>
      <w:r w:rsidR="006A7A78">
        <w:t xml:space="preserve"> qui ne prend donc en compte que les </w:t>
      </w:r>
      <w:r>
        <w:t>prestations.</w:t>
      </w:r>
    </w:p>
    <w:p w:rsidR="00A1196E" w:rsidRDefault="00A1196E" w:rsidP="00DB65AF">
      <w:pPr>
        <w:spacing w:after="0"/>
      </w:pPr>
    </w:p>
    <w:p w:rsidR="00903431" w:rsidRDefault="00903431" w:rsidP="00DB65AF">
      <w:pPr>
        <w:spacing w:after="0"/>
      </w:pPr>
    </w:p>
    <w:p w:rsidR="00D0429C" w:rsidRDefault="00A4137B" w:rsidP="00C9420E">
      <w:pPr>
        <w:pStyle w:val="Paragraphedeliste"/>
        <w:numPr>
          <w:ilvl w:val="0"/>
          <w:numId w:val="1"/>
        </w:numPr>
        <w:spacing w:after="0"/>
      </w:pPr>
      <w:r>
        <w:t xml:space="preserve">Puisque le seuil des 50 000 euros est un montant </w:t>
      </w:r>
      <w:r w:rsidR="00360BF4">
        <w:t>minimal</w:t>
      </w:r>
      <w:r>
        <w:t>, quel est le maximum</w:t>
      </w:r>
      <w:r w:rsidR="00D0429C">
        <w:t xml:space="preserve"> ? </w:t>
      </w:r>
    </w:p>
    <w:p w:rsidR="00D0429C" w:rsidRDefault="00D0429C" w:rsidP="00D0429C">
      <w:pPr>
        <w:spacing w:after="0"/>
      </w:pPr>
    </w:p>
    <w:p w:rsidR="00D0429C" w:rsidRDefault="00D24851" w:rsidP="00D0429C">
      <w:pPr>
        <w:spacing w:after="0"/>
      </w:pPr>
      <w:r>
        <w:t>Le maximum est élevé puisqu’</w:t>
      </w:r>
      <w:r w:rsidR="00A4137B">
        <w:t>un total de</w:t>
      </w:r>
      <w:r w:rsidR="00D0429C">
        <w:t xml:space="preserve"> </w:t>
      </w:r>
      <w:r>
        <w:t>8</w:t>
      </w:r>
      <w:r w:rsidR="00A4137B">
        <w:t xml:space="preserve"> millions d’euros</w:t>
      </w:r>
      <w:r w:rsidR="00217EEF">
        <w:t xml:space="preserve"> est</w:t>
      </w:r>
      <w:r w:rsidR="00A4137B">
        <w:t xml:space="preserve"> fléché sur l</w:t>
      </w:r>
      <w:r w:rsidR="00DF2983">
        <w:t xml:space="preserve">es </w:t>
      </w:r>
      <w:r w:rsidR="00A4137B">
        <w:t xml:space="preserve">AAP. </w:t>
      </w:r>
    </w:p>
    <w:p w:rsidR="006F437E" w:rsidRDefault="006F437E" w:rsidP="00D0429C">
      <w:pPr>
        <w:spacing w:after="0"/>
      </w:pPr>
    </w:p>
    <w:p w:rsidR="00903431" w:rsidRDefault="00903431" w:rsidP="00D0429C">
      <w:pPr>
        <w:spacing w:after="0"/>
      </w:pPr>
    </w:p>
    <w:p w:rsidR="006F437E" w:rsidRDefault="006F437E" w:rsidP="00C9420E">
      <w:pPr>
        <w:pStyle w:val="Paragraphedeliste"/>
        <w:numPr>
          <w:ilvl w:val="0"/>
          <w:numId w:val="1"/>
        </w:numPr>
        <w:spacing w:after="0"/>
      </w:pPr>
      <w:r>
        <w:t> </w:t>
      </w:r>
      <w:r w:rsidRPr="006F437E">
        <w:t>Le cahier des charges pour la mise en concurrence peut</w:t>
      </w:r>
      <w:r w:rsidR="00B1193F">
        <w:t>-il</w:t>
      </w:r>
      <w:r w:rsidRPr="006F437E">
        <w:t xml:space="preserve"> êtr</w:t>
      </w:r>
      <w:r w:rsidR="00B1193F">
        <w:t>e défini</w:t>
      </w:r>
      <w:r w:rsidRPr="006F437E">
        <w:t xml:space="preserve"> par le dépositaire de l'AAP lui-même ?</w:t>
      </w:r>
    </w:p>
    <w:p w:rsidR="006F437E" w:rsidRDefault="006F437E" w:rsidP="006F437E">
      <w:pPr>
        <w:spacing w:after="0"/>
      </w:pPr>
    </w:p>
    <w:p w:rsidR="00F50926" w:rsidRDefault="00B1193F" w:rsidP="00D24851">
      <w:pPr>
        <w:spacing w:after="0"/>
      </w:pPr>
      <w:r>
        <w:t xml:space="preserve">Oui. Le dépositaire fixe </w:t>
      </w:r>
      <w:r w:rsidR="00DD6440">
        <w:t>ses</w:t>
      </w:r>
      <w:r w:rsidR="003B721F">
        <w:t xml:space="preserve"> propres</w:t>
      </w:r>
      <w:r w:rsidR="00DD6440">
        <w:t xml:space="preserve"> critères</w:t>
      </w:r>
      <w:r w:rsidR="003B721F">
        <w:t>,</w:t>
      </w:r>
      <w:r w:rsidR="00DD6440">
        <w:t xml:space="preserve"> mais ceux-ci doivent être objectivables et sont à justifier</w:t>
      </w:r>
      <w:r w:rsidR="003B721F">
        <w:t xml:space="preserve"> auprès de FAM</w:t>
      </w:r>
      <w:r w:rsidR="00D24851">
        <w:t>.</w:t>
      </w:r>
      <w:r w:rsidR="00E06254">
        <w:t xml:space="preserve"> </w:t>
      </w:r>
    </w:p>
    <w:p w:rsidR="006F437E" w:rsidRDefault="006F437E" w:rsidP="00D0429C">
      <w:pPr>
        <w:spacing w:after="0"/>
      </w:pPr>
    </w:p>
    <w:p w:rsidR="00903431" w:rsidRDefault="00903431" w:rsidP="00E06254">
      <w:pPr>
        <w:spacing w:after="0"/>
      </w:pPr>
    </w:p>
    <w:p w:rsidR="002F4AD8" w:rsidRDefault="00CB30F7" w:rsidP="00C9420E">
      <w:pPr>
        <w:pStyle w:val="Paragraphedeliste"/>
        <w:numPr>
          <w:ilvl w:val="0"/>
          <w:numId w:val="1"/>
        </w:numPr>
        <w:spacing w:after="0"/>
      </w:pPr>
      <w:r>
        <w:t xml:space="preserve">Est-il possible de travailler </w:t>
      </w:r>
      <w:r w:rsidR="002F4AD8" w:rsidRPr="002F4AD8">
        <w:t xml:space="preserve">avec plusieurs </w:t>
      </w:r>
      <w:r w:rsidR="008D7D25" w:rsidRPr="002F4AD8">
        <w:t>prestataires ?</w:t>
      </w:r>
      <w:r w:rsidR="002F4AD8" w:rsidRPr="002F4AD8">
        <w:t xml:space="preserve"> </w:t>
      </w:r>
    </w:p>
    <w:p w:rsidR="002F4AD8" w:rsidRDefault="002F4AD8" w:rsidP="002F4AD8">
      <w:pPr>
        <w:pStyle w:val="Paragraphedeliste"/>
      </w:pPr>
    </w:p>
    <w:p w:rsidR="00651A8F" w:rsidRDefault="00651A8F" w:rsidP="002F4AD8">
      <w:pPr>
        <w:spacing w:after="0"/>
      </w:pPr>
      <w:r>
        <w:t xml:space="preserve">Tout-à-fait. Tout le monde ne peut pas tout faire. Il est possible </w:t>
      </w:r>
      <w:r w:rsidR="00061572">
        <w:t xml:space="preserve">de faire appel à différents acteurs. </w:t>
      </w:r>
    </w:p>
    <w:p w:rsidR="00E06254" w:rsidRDefault="00651A8F" w:rsidP="002F4AD8">
      <w:pPr>
        <w:spacing w:after="0"/>
      </w:pPr>
      <w:r>
        <w:t xml:space="preserve">Par exemple, </w:t>
      </w:r>
      <w:r w:rsidR="007343F3">
        <w:t>les</w:t>
      </w:r>
      <w:r>
        <w:t xml:space="preserve"> </w:t>
      </w:r>
      <w:r w:rsidR="00E06254">
        <w:t>50 000 </w:t>
      </w:r>
      <w:r>
        <w:t>euros</w:t>
      </w:r>
      <w:r w:rsidR="007343F3">
        <w:t xml:space="preserve"> peuvent être alloués de la façon suivante</w:t>
      </w:r>
      <w:r>
        <w:t xml:space="preserve"> : </w:t>
      </w:r>
      <w:r w:rsidR="00E06254">
        <w:t xml:space="preserve">10 000 </w:t>
      </w:r>
      <w:r>
        <w:t>sur</w:t>
      </w:r>
      <w:r w:rsidR="00E06254">
        <w:t xml:space="preserve"> des visites de fermes,</w:t>
      </w:r>
      <w:r w:rsidR="002F4AD8">
        <w:t xml:space="preserve"> 10 000</w:t>
      </w:r>
      <w:r w:rsidR="00E06254">
        <w:t xml:space="preserve"> des </w:t>
      </w:r>
      <w:r w:rsidR="002F4AD8">
        <w:t>conférences</w:t>
      </w:r>
      <w:r>
        <w:t>, 10 000 sur des interventions</w:t>
      </w:r>
      <w:r w:rsidR="00BC3F31">
        <w:t xml:space="preserve"> en classe</w:t>
      </w:r>
      <w:r>
        <w:t>, etc…</w:t>
      </w:r>
    </w:p>
    <w:p w:rsidR="002F4AD8" w:rsidRDefault="002F4AD8" w:rsidP="00E06254">
      <w:pPr>
        <w:spacing w:after="0"/>
      </w:pPr>
    </w:p>
    <w:p w:rsidR="00903431" w:rsidRDefault="00903431" w:rsidP="00E06254">
      <w:pPr>
        <w:spacing w:after="0"/>
      </w:pPr>
    </w:p>
    <w:p w:rsidR="002F4AD8" w:rsidRDefault="005C7595" w:rsidP="00C9420E">
      <w:pPr>
        <w:pStyle w:val="Paragraphedeliste"/>
        <w:numPr>
          <w:ilvl w:val="0"/>
          <w:numId w:val="1"/>
        </w:numPr>
        <w:spacing w:after="0"/>
      </w:pPr>
      <w:r>
        <w:t>E</w:t>
      </w:r>
      <w:r w:rsidR="002F4AD8" w:rsidRPr="002F4AD8">
        <w:t xml:space="preserve">st-il possible </w:t>
      </w:r>
      <w:r>
        <w:t>d’avoir accès à</w:t>
      </w:r>
      <w:r w:rsidR="002F4AD8" w:rsidRPr="002F4AD8">
        <w:t xml:space="preserve"> la liste des </w:t>
      </w:r>
      <w:r w:rsidR="00546BDD" w:rsidRPr="002F4AD8">
        <w:t>établissements</w:t>
      </w:r>
      <w:r>
        <w:t xml:space="preserve"> de mon secteur ayant obtenu </w:t>
      </w:r>
      <w:r w:rsidR="002F4AD8" w:rsidRPr="002F4AD8">
        <w:t>l'</w:t>
      </w:r>
      <w:r w:rsidRPr="002F4AD8">
        <w:t>agrément</w:t>
      </w:r>
      <w:r w:rsidR="002F4AD8" w:rsidRPr="002F4AD8">
        <w:t xml:space="preserve"> </w:t>
      </w:r>
      <w:r w:rsidR="00C64C15">
        <w:t xml:space="preserve">au </w:t>
      </w:r>
      <w:r>
        <w:t>P</w:t>
      </w:r>
      <w:r w:rsidR="002F4AD8" w:rsidRPr="002F4AD8">
        <w:t>LFE ?</w:t>
      </w:r>
    </w:p>
    <w:p w:rsidR="005C7595" w:rsidRDefault="005C7595" w:rsidP="00E06254">
      <w:pPr>
        <w:spacing w:after="0"/>
      </w:pPr>
    </w:p>
    <w:p w:rsidR="002F4AD8" w:rsidRDefault="005C7595" w:rsidP="00E06254">
      <w:pPr>
        <w:spacing w:after="0"/>
      </w:pPr>
      <w:r>
        <w:t>Non</w:t>
      </w:r>
      <w:r w:rsidR="00C64C15">
        <w:t>.</w:t>
      </w:r>
      <w:r>
        <w:t xml:space="preserve"> </w:t>
      </w:r>
    </w:p>
    <w:p w:rsidR="00E34508" w:rsidRDefault="00E34508" w:rsidP="00E06254">
      <w:pPr>
        <w:spacing w:after="0"/>
      </w:pPr>
    </w:p>
    <w:p w:rsidR="00E34508" w:rsidRDefault="00E34508" w:rsidP="00E06254">
      <w:pPr>
        <w:spacing w:after="0"/>
      </w:pPr>
    </w:p>
    <w:p w:rsidR="00521131" w:rsidRDefault="00001A87" w:rsidP="00C9420E">
      <w:pPr>
        <w:pStyle w:val="Paragraphedeliste"/>
        <w:numPr>
          <w:ilvl w:val="0"/>
          <w:numId w:val="1"/>
        </w:numPr>
        <w:spacing w:after="0"/>
      </w:pPr>
      <w:r>
        <w:t>L’</w:t>
      </w:r>
      <w:r w:rsidR="00521131" w:rsidRPr="002F4AD8">
        <w:t xml:space="preserve">AAP </w:t>
      </w:r>
      <w:r>
        <w:t xml:space="preserve">n’est-il pas plus simple sur </w:t>
      </w:r>
      <w:r w:rsidR="00521131" w:rsidRPr="002F4AD8">
        <w:t>la comm</w:t>
      </w:r>
      <w:r>
        <w:t xml:space="preserve">unication </w:t>
      </w:r>
      <w:r w:rsidR="00FF52C1">
        <w:t xml:space="preserve">(« Publicité/Information ») </w:t>
      </w:r>
      <w:r>
        <w:t>que sur l’éducation</w:t>
      </w:r>
      <w:r w:rsidR="00FF52C1">
        <w:t xml:space="preserve"> (« Mesures éducatives »)</w:t>
      </w:r>
      <w:r>
        <w:t xml:space="preserve"> ? </w:t>
      </w:r>
    </w:p>
    <w:p w:rsidR="00521131" w:rsidRDefault="00521131" w:rsidP="00E06254">
      <w:pPr>
        <w:spacing w:after="0"/>
      </w:pPr>
    </w:p>
    <w:p w:rsidR="002F4AD8" w:rsidRDefault="00C64C15" w:rsidP="00E06254">
      <w:pPr>
        <w:spacing w:after="0"/>
      </w:pPr>
      <w:r>
        <w:t>C’est effectivement possible</w:t>
      </w:r>
      <w:r w:rsidR="00001A87">
        <w:t>,</w:t>
      </w:r>
      <w:r w:rsidR="002F4AD8">
        <w:t xml:space="preserve"> mais </w:t>
      </w:r>
      <w:r w:rsidR="00001A87">
        <w:t xml:space="preserve">le montant </w:t>
      </w:r>
      <w:r>
        <w:t xml:space="preserve">plancher </w:t>
      </w:r>
      <w:r w:rsidR="00001A87">
        <w:t xml:space="preserve">est aussi deux fois plus élevé.  </w:t>
      </w:r>
    </w:p>
    <w:p w:rsidR="00E06254" w:rsidRDefault="00E06254" w:rsidP="00E06254">
      <w:pPr>
        <w:spacing w:after="0"/>
      </w:pPr>
    </w:p>
    <w:p w:rsidR="00903431" w:rsidRDefault="00903431" w:rsidP="00E06254">
      <w:pPr>
        <w:spacing w:after="0"/>
      </w:pPr>
    </w:p>
    <w:p w:rsidR="00A1196E" w:rsidRDefault="00974C1D" w:rsidP="00C9420E">
      <w:pPr>
        <w:pStyle w:val="Paragraphedeliste"/>
        <w:numPr>
          <w:ilvl w:val="0"/>
          <w:numId w:val="1"/>
        </w:numPr>
        <w:spacing w:after="0"/>
      </w:pPr>
      <w:r>
        <w:t>Pourquoi ne peut-on pas avoir la liste des établissements agréés</w:t>
      </w:r>
      <w:r w:rsidR="009A5ED2">
        <w:t xml:space="preserve"> ? En quoi </w:t>
      </w:r>
      <w:r w:rsidR="00221A63">
        <w:t>est-ce</w:t>
      </w:r>
      <w:r w:rsidR="009A5ED2">
        <w:t xml:space="preserve"> gênant </w:t>
      </w:r>
      <w:r w:rsidR="00221A63">
        <w:t xml:space="preserve">de la </w:t>
      </w:r>
      <w:r w:rsidR="00A81916">
        <w:t>publier ?</w:t>
      </w:r>
    </w:p>
    <w:p w:rsidR="009A5ED2" w:rsidRDefault="009A5ED2" w:rsidP="008E63F6">
      <w:pPr>
        <w:spacing w:after="0"/>
      </w:pPr>
    </w:p>
    <w:p w:rsidR="00974C1D" w:rsidRDefault="00221A63" w:rsidP="008E63F6">
      <w:pPr>
        <w:spacing w:after="0"/>
      </w:pPr>
      <w:r>
        <w:t>Il s’agit d’</w:t>
      </w:r>
      <w:r w:rsidR="009A5ED2">
        <w:t>une r</w:t>
      </w:r>
      <w:r w:rsidR="00974C1D">
        <w:t>ègle</w:t>
      </w:r>
      <w:r w:rsidR="009A5ED2">
        <w:t xml:space="preserve"> établie par </w:t>
      </w:r>
      <w:r w:rsidR="00974C1D">
        <w:t>FAM</w:t>
      </w:r>
      <w:r>
        <w:t xml:space="preserve"> : </w:t>
      </w:r>
      <w:r w:rsidR="009A5ED2">
        <w:t xml:space="preserve">la </w:t>
      </w:r>
      <w:r>
        <w:t xml:space="preserve">liste des établissements agréés ne peut être publiée. </w:t>
      </w:r>
    </w:p>
    <w:p w:rsidR="00546BDD" w:rsidRDefault="00546BDD" w:rsidP="008E63F6">
      <w:pPr>
        <w:spacing w:after="0"/>
      </w:pPr>
    </w:p>
    <w:p w:rsidR="00903431" w:rsidRDefault="00903431" w:rsidP="008E63F6">
      <w:pPr>
        <w:spacing w:after="0"/>
      </w:pPr>
    </w:p>
    <w:p w:rsidR="00546BDD" w:rsidRDefault="009A5ED2" w:rsidP="00C9420E">
      <w:pPr>
        <w:pStyle w:val="Paragraphedeliste"/>
        <w:numPr>
          <w:ilvl w:val="0"/>
          <w:numId w:val="1"/>
        </w:numPr>
        <w:spacing w:after="0"/>
      </w:pPr>
      <w:r>
        <w:t>Quel est l</w:t>
      </w:r>
      <w:r w:rsidR="00546BDD">
        <w:t>e mail de FAM ?</w:t>
      </w:r>
    </w:p>
    <w:p w:rsidR="00546BDD" w:rsidRDefault="00546BDD" w:rsidP="008E63F6">
      <w:pPr>
        <w:spacing w:after="0"/>
      </w:pPr>
    </w:p>
    <w:p w:rsidR="00546BDD" w:rsidRDefault="00862F7A" w:rsidP="008E63F6">
      <w:pPr>
        <w:spacing w:after="0"/>
      </w:pPr>
      <w:hyperlink r:id="rId11" w:tgtFrame="_blank" w:history="1">
        <w:r w:rsidR="00546BDD">
          <w:rPr>
            <w:rStyle w:val="Lienhypertexte"/>
          </w:rPr>
          <w:t>programme-lfe@franceagrimer.fr</w:t>
        </w:r>
      </w:hyperlink>
    </w:p>
    <w:p w:rsidR="006B0EBA" w:rsidRDefault="006B0EBA" w:rsidP="008E63F6">
      <w:pPr>
        <w:spacing w:after="0"/>
      </w:pPr>
    </w:p>
    <w:p w:rsidR="00546BDD" w:rsidRDefault="00546BDD" w:rsidP="008E63F6">
      <w:pPr>
        <w:spacing w:after="0"/>
      </w:pPr>
    </w:p>
    <w:sectPr w:rsidR="0054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B7C"/>
    <w:multiLevelType w:val="hybridMultilevel"/>
    <w:tmpl w:val="34BEBB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281A"/>
    <w:multiLevelType w:val="hybridMultilevel"/>
    <w:tmpl w:val="BD52806E"/>
    <w:lvl w:ilvl="0" w:tplc="D9063B8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062BF"/>
    <w:multiLevelType w:val="hybridMultilevel"/>
    <w:tmpl w:val="34BEBB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21FC8"/>
    <w:multiLevelType w:val="hybridMultilevel"/>
    <w:tmpl w:val="34BEBB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46"/>
    <w:rsid w:val="00001A87"/>
    <w:rsid w:val="000163A8"/>
    <w:rsid w:val="00030846"/>
    <w:rsid w:val="00032073"/>
    <w:rsid w:val="00036E27"/>
    <w:rsid w:val="00057574"/>
    <w:rsid w:val="00061572"/>
    <w:rsid w:val="000A579E"/>
    <w:rsid w:val="000B63B3"/>
    <w:rsid w:val="000B6779"/>
    <w:rsid w:val="000E30BD"/>
    <w:rsid w:val="000E6112"/>
    <w:rsid w:val="00101A11"/>
    <w:rsid w:val="00122A67"/>
    <w:rsid w:val="00124DBA"/>
    <w:rsid w:val="00131885"/>
    <w:rsid w:val="00144CD7"/>
    <w:rsid w:val="00154ECF"/>
    <w:rsid w:val="001640A1"/>
    <w:rsid w:val="0019513D"/>
    <w:rsid w:val="001B34E0"/>
    <w:rsid w:val="001B5AB5"/>
    <w:rsid w:val="001C111A"/>
    <w:rsid w:val="001D0863"/>
    <w:rsid w:val="001F7275"/>
    <w:rsid w:val="00214217"/>
    <w:rsid w:val="002142CE"/>
    <w:rsid w:val="00217EEF"/>
    <w:rsid w:val="00221A63"/>
    <w:rsid w:val="0024445D"/>
    <w:rsid w:val="00260174"/>
    <w:rsid w:val="00261A30"/>
    <w:rsid w:val="00287385"/>
    <w:rsid w:val="002A7A13"/>
    <w:rsid w:val="002C70FF"/>
    <w:rsid w:val="002F4AD8"/>
    <w:rsid w:val="00300994"/>
    <w:rsid w:val="00302A48"/>
    <w:rsid w:val="00303713"/>
    <w:rsid w:val="00322208"/>
    <w:rsid w:val="00326C34"/>
    <w:rsid w:val="00331F44"/>
    <w:rsid w:val="00344B0A"/>
    <w:rsid w:val="00346490"/>
    <w:rsid w:val="00347811"/>
    <w:rsid w:val="00360BF4"/>
    <w:rsid w:val="00367E7A"/>
    <w:rsid w:val="0037615A"/>
    <w:rsid w:val="00396420"/>
    <w:rsid w:val="003A48A9"/>
    <w:rsid w:val="003B1AD8"/>
    <w:rsid w:val="003B721F"/>
    <w:rsid w:val="003D2B38"/>
    <w:rsid w:val="003E0843"/>
    <w:rsid w:val="003F61A2"/>
    <w:rsid w:val="00402321"/>
    <w:rsid w:val="004338AB"/>
    <w:rsid w:val="00446C06"/>
    <w:rsid w:val="0045028B"/>
    <w:rsid w:val="004747BE"/>
    <w:rsid w:val="004772F5"/>
    <w:rsid w:val="004A47FA"/>
    <w:rsid w:val="004B68B3"/>
    <w:rsid w:val="004C531B"/>
    <w:rsid w:val="00505E93"/>
    <w:rsid w:val="00521131"/>
    <w:rsid w:val="00540C7A"/>
    <w:rsid w:val="00546BDD"/>
    <w:rsid w:val="00553949"/>
    <w:rsid w:val="005563F3"/>
    <w:rsid w:val="00557F71"/>
    <w:rsid w:val="0056198E"/>
    <w:rsid w:val="00565F8F"/>
    <w:rsid w:val="00567D0D"/>
    <w:rsid w:val="00582F85"/>
    <w:rsid w:val="0058303F"/>
    <w:rsid w:val="005B20A4"/>
    <w:rsid w:val="005C7595"/>
    <w:rsid w:val="005D4411"/>
    <w:rsid w:val="005E0426"/>
    <w:rsid w:val="005E4D2B"/>
    <w:rsid w:val="005F3C14"/>
    <w:rsid w:val="006025F3"/>
    <w:rsid w:val="006129FA"/>
    <w:rsid w:val="00615937"/>
    <w:rsid w:val="006174CB"/>
    <w:rsid w:val="00620641"/>
    <w:rsid w:val="00635FD5"/>
    <w:rsid w:val="006423E1"/>
    <w:rsid w:val="0064738F"/>
    <w:rsid w:val="00651A8F"/>
    <w:rsid w:val="00655224"/>
    <w:rsid w:val="00672549"/>
    <w:rsid w:val="00677000"/>
    <w:rsid w:val="0069023B"/>
    <w:rsid w:val="00694936"/>
    <w:rsid w:val="00695F79"/>
    <w:rsid w:val="006A77FD"/>
    <w:rsid w:val="006A7A78"/>
    <w:rsid w:val="006A7D46"/>
    <w:rsid w:val="006A7DA2"/>
    <w:rsid w:val="006B0E5E"/>
    <w:rsid w:val="006B0EBA"/>
    <w:rsid w:val="006E30AE"/>
    <w:rsid w:val="006E4B9B"/>
    <w:rsid w:val="006F038D"/>
    <w:rsid w:val="006F437E"/>
    <w:rsid w:val="006F7532"/>
    <w:rsid w:val="0070203C"/>
    <w:rsid w:val="0072794C"/>
    <w:rsid w:val="007343F3"/>
    <w:rsid w:val="00741D0C"/>
    <w:rsid w:val="00743CB9"/>
    <w:rsid w:val="00760B0A"/>
    <w:rsid w:val="00775128"/>
    <w:rsid w:val="0078500A"/>
    <w:rsid w:val="0078615C"/>
    <w:rsid w:val="00790D68"/>
    <w:rsid w:val="00791719"/>
    <w:rsid w:val="00792D7E"/>
    <w:rsid w:val="007A50B7"/>
    <w:rsid w:val="007A6DEB"/>
    <w:rsid w:val="007D06BF"/>
    <w:rsid w:val="007E5B47"/>
    <w:rsid w:val="007E7260"/>
    <w:rsid w:val="007F19F4"/>
    <w:rsid w:val="00800A8C"/>
    <w:rsid w:val="00825148"/>
    <w:rsid w:val="00832B88"/>
    <w:rsid w:val="00841257"/>
    <w:rsid w:val="00841FC8"/>
    <w:rsid w:val="00850417"/>
    <w:rsid w:val="00862F7A"/>
    <w:rsid w:val="00863202"/>
    <w:rsid w:val="00863F2B"/>
    <w:rsid w:val="00876FB0"/>
    <w:rsid w:val="00876FB4"/>
    <w:rsid w:val="00884FC2"/>
    <w:rsid w:val="00896DAE"/>
    <w:rsid w:val="008A6FA5"/>
    <w:rsid w:val="008C0677"/>
    <w:rsid w:val="008C36E3"/>
    <w:rsid w:val="008D7D25"/>
    <w:rsid w:val="008E63F6"/>
    <w:rsid w:val="008F2288"/>
    <w:rsid w:val="008F5B9B"/>
    <w:rsid w:val="008F7A57"/>
    <w:rsid w:val="00903431"/>
    <w:rsid w:val="00912F15"/>
    <w:rsid w:val="00917CD0"/>
    <w:rsid w:val="0092126F"/>
    <w:rsid w:val="00924C24"/>
    <w:rsid w:val="00932F06"/>
    <w:rsid w:val="00974C1D"/>
    <w:rsid w:val="009825C4"/>
    <w:rsid w:val="00996C55"/>
    <w:rsid w:val="009A20F0"/>
    <w:rsid w:val="009A5BCD"/>
    <w:rsid w:val="009A5DB5"/>
    <w:rsid w:val="009A5ED2"/>
    <w:rsid w:val="009A62C6"/>
    <w:rsid w:val="009B1931"/>
    <w:rsid w:val="009C58D4"/>
    <w:rsid w:val="009D013D"/>
    <w:rsid w:val="009D49CB"/>
    <w:rsid w:val="009E5946"/>
    <w:rsid w:val="00A1196E"/>
    <w:rsid w:val="00A22E6D"/>
    <w:rsid w:val="00A27542"/>
    <w:rsid w:val="00A4137B"/>
    <w:rsid w:val="00A526D4"/>
    <w:rsid w:val="00A750DC"/>
    <w:rsid w:val="00A81916"/>
    <w:rsid w:val="00A8553F"/>
    <w:rsid w:val="00AA446F"/>
    <w:rsid w:val="00AB6FD2"/>
    <w:rsid w:val="00AD7C06"/>
    <w:rsid w:val="00AE715A"/>
    <w:rsid w:val="00B01F5D"/>
    <w:rsid w:val="00B1193F"/>
    <w:rsid w:val="00B32D57"/>
    <w:rsid w:val="00B54276"/>
    <w:rsid w:val="00B65EBF"/>
    <w:rsid w:val="00B76A05"/>
    <w:rsid w:val="00B91EAA"/>
    <w:rsid w:val="00BC3F31"/>
    <w:rsid w:val="00C0770F"/>
    <w:rsid w:val="00C12674"/>
    <w:rsid w:val="00C20C9A"/>
    <w:rsid w:val="00C42C32"/>
    <w:rsid w:val="00C461DB"/>
    <w:rsid w:val="00C55C4F"/>
    <w:rsid w:val="00C64C15"/>
    <w:rsid w:val="00C82CF1"/>
    <w:rsid w:val="00C82D8A"/>
    <w:rsid w:val="00C86CE8"/>
    <w:rsid w:val="00C9420E"/>
    <w:rsid w:val="00CB30F7"/>
    <w:rsid w:val="00CB7172"/>
    <w:rsid w:val="00CC04F5"/>
    <w:rsid w:val="00CC15C8"/>
    <w:rsid w:val="00CC32EC"/>
    <w:rsid w:val="00CC7B26"/>
    <w:rsid w:val="00CD4CD8"/>
    <w:rsid w:val="00CE0232"/>
    <w:rsid w:val="00CE1B2D"/>
    <w:rsid w:val="00CF3E62"/>
    <w:rsid w:val="00D0429C"/>
    <w:rsid w:val="00D17178"/>
    <w:rsid w:val="00D24851"/>
    <w:rsid w:val="00D41399"/>
    <w:rsid w:val="00D42556"/>
    <w:rsid w:val="00D54C67"/>
    <w:rsid w:val="00D74372"/>
    <w:rsid w:val="00D77B59"/>
    <w:rsid w:val="00D83234"/>
    <w:rsid w:val="00D87504"/>
    <w:rsid w:val="00D87C3B"/>
    <w:rsid w:val="00DB2CF6"/>
    <w:rsid w:val="00DB65AF"/>
    <w:rsid w:val="00DC1F1B"/>
    <w:rsid w:val="00DC4B96"/>
    <w:rsid w:val="00DC7513"/>
    <w:rsid w:val="00DD028F"/>
    <w:rsid w:val="00DD29AE"/>
    <w:rsid w:val="00DD6440"/>
    <w:rsid w:val="00DE5F25"/>
    <w:rsid w:val="00DF107D"/>
    <w:rsid w:val="00DF2983"/>
    <w:rsid w:val="00E00B3D"/>
    <w:rsid w:val="00E0273E"/>
    <w:rsid w:val="00E06254"/>
    <w:rsid w:val="00E252E2"/>
    <w:rsid w:val="00E26FF5"/>
    <w:rsid w:val="00E33573"/>
    <w:rsid w:val="00E34508"/>
    <w:rsid w:val="00E3583C"/>
    <w:rsid w:val="00E40E4B"/>
    <w:rsid w:val="00E62792"/>
    <w:rsid w:val="00E86F71"/>
    <w:rsid w:val="00E91EC0"/>
    <w:rsid w:val="00EA7B3F"/>
    <w:rsid w:val="00EB4D72"/>
    <w:rsid w:val="00EC3B3F"/>
    <w:rsid w:val="00ED0969"/>
    <w:rsid w:val="00EE0361"/>
    <w:rsid w:val="00EE4FC2"/>
    <w:rsid w:val="00EE77B3"/>
    <w:rsid w:val="00EF210A"/>
    <w:rsid w:val="00EF2925"/>
    <w:rsid w:val="00F0002A"/>
    <w:rsid w:val="00F04FAD"/>
    <w:rsid w:val="00F1103F"/>
    <w:rsid w:val="00F20365"/>
    <w:rsid w:val="00F25EE0"/>
    <w:rsid w:val="00F40A42"/>
    <w:rsid w:val="00F50926"/>
    <w:rsid w:val="00F66AAD"/>
    <w:rsid w:val="00F67595"/>
    <w:rsid w:val="00F80AA8"/>
    <w:rsid w:val="00F929E9"/>
    <w:rsid w:val="00F96E8F"/>
    <w:rsid w:val="00FA4831"/>
    <w:rsid w:val="00FB0204"/>
    <w:rsid w:val="00FC5821"/>
    <w:rsid w:val="00FD43C0"/>
    <w:rsid w:val="00FE00CF"/>
    <w:rsid w:val="00FE6663"/>
    <w:rsid w:val="00FE6BA1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47FB"/>
  <w15:chartTrackingRefBased/>
  <w15:docId w15:val="{FB15F0A5-5D33-46ED-A42B-6280F4BF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207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11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citanie.chambre-agriculture.fr/fileadmin/user_upload/Occitanie/512_Fichiers-communs/documents/contenus_partages/Gerer_son_exploitation/PlaquetteLaitFruitsEcole-Gabarit-Vweb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lfe.franceagrimer.fr/tlfe-presentation/vues/publique/transverse/deconnexion-cas.x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nceagrimer.fr/Accompagner/Dispositifs-par-filiere/Lait-et-Fruits-a-l-ecole/Appels-a-projet-Publicite-et-Mesures-educatives" TargetMode="External"/><Relationship Id="rId11" Type="http://schemas.openxmlformats.org/officeDocument/2006/relationships/hyperlink" Target="mailto:programme-LFE@franceagrimer.fr" TargetMode="External"/><Relationship Id="rId5" Type="http://schemas.openxmlformats.org/officeDocument/2006/relationships/hyperlink" Target="https://draaf.occitanie.agriculture.gouv.fr/nouveautes-2023-du-programme-lfe-information-et-mesures-educatives-maj-17-08-a8383.html" TargetMode="External"/><Relationship Id="rId10" Type="http://schemas.openxmlformats.org/officeDocument/2006/relationships/hyperlink" Target="https://tlfe.franceagrimer.fr/tlfe-presentation/vues/publique/recherche-fournisseurs.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citanie.chambre-agriculture.fr/gerer-son-exploitation/diversifier-ses-activites/lait-et-fruits-a-leco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1847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50</cp:revision>
  <dcterms:created xsi:type="dcterms:W3CDTF">2023-09-14T16:48:00Z</dcterms:created>
  <dcterms:modified xsi:type="dcterms:W3CDTF">2023-09-15T14:11:00Z</dcterms:modified>
</cp:coreProperties>
</file>